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04A" w:rsidRPr="00736C50" w:rsidRDefault="002A104A" w:rsidP="0085236B">
      <w:pPr>
        <w:pStyle w:val="NoSpacing"/>
        <w:spacing w:line="360" w:lineRule="auto"/>
        <w:ind w:left="720"/>
        <w:jc w:val="center"/>
        <w:rPr>
          <w:rFonts w:ascii="Bookman Old Style" w:hAnsi="Bookman Old Style" w:cs="Times New Roman"/>
          <w:sz w:val="28"/>
        </w:rPr>
      </w:pPr>
      <w:r w:rsidRPr="00736C50">
        <w:rPr>
          <w:rFonts w:ascii="Bookman Old Style" w:hAnsi="Bookman Old Style" w:cs="Times New Roman"/>
          <w:sz w:val="28"/>
        </w:rPr>
        <w:t>BAB I</w:t>
      </w:r>
    </w:p>
    <w:p w:rsidR="006946C6" w:rsidRPr="00736C50" w:rsidRDefault="006946C6" w:rsidP="0085236B">
      <w:pPr>
        <w:pStyle w:val="NoSpacing"/>
        <w:spacing w:line="360" w:lineRule="auto"/>
        <w:ind w:left="720"/>
        <w:jc w:val="center"/>
        <w:rPr>
          <w:rFonts w:ascii="Bookman Old Style" w:hAnsi="Bookman Old Style" w:cs="Times New Roman"/>
          <w:sz w:val="28"/>
        </w:rPr>
      </w:pPr>
      <w:r w:rsidRPr="00736C50">
        <w:rPr>
          <w:rFonts w:ascii="Bookman Old Style" w:hAnsi="Bookman Old Style" w:cs="Times New Roman"/>
          <w:sz w:val="28"/>
        </w:rPr>
        <w:t xml:space="preserve"> PENDAHULUAN</w:t>
      </w:r>
    </w:p>
    <w:p w:rsidR="006946C6" w:rsidRPr="00736C50" w:rsidRDefault="006946C6" w:rsidP="006669C5">
      <w:pPr>
        <w:pStyle w:val="NoSpacing"/>
        <w:spacing w:line="360" w:lineRule="auto"/>
        <w:ind w:left="720"/>
        <w:rPr>
          <w:rFonts w:ascii="Bookman Old Style" w:hAnsi="Bookman Old Style" w:cs="Times New Roman"/>
        </w:rPr>
      </w:pPr>
    </w:p>
    <w:p w:rsidR="006946C6" w:rsidRPr="00736C50" w:rsidRDefault="006946C6" w:rsidP="00B56DBD">
      <w:pPr>
        <w:pStyle w:val="NoSpacing"/>
        <w:spacing w:line="360" w:lineRule="auto"/>
        <w:ind w:left="720" w:hanging="720"/>
        <w:rPr>
          <w:rFonts w:ascii="Bookman Old Style" w:hAnsi="Bookman Old Style" w:cs="Times New Roman"/>
          <w:sz w:val="24"/>
        </w:rPr>
      </w:pPr>
      <w:proofErr w:type="gramStart"/>
      <w:r w:rsidRPr="00736C50">
        <w:rPr>
          <w:rFonts w:ascii="Bookman Old Style" w:hAnsi="Bookman Old Style" w:cs="Times New Roman"/>
          <w:sz w:val="24"/>
        </w:rPr>
        <w:t xml:space="preserve">1.1 </w:t>
      </w:r>
      <w:r w:rsidR="0085236B" w:rsidRPr="00736C50">
        <w:rPr>
          <w:rFonts w:ascii="Bookman Old Style" w:hAnsi="Bookman Old Style" w:cs="Times New Roman"/>
          <w:sz w:val="24"/>
        </w:rPr>
        <w:t xml:space="preserve"> </w:t>
      </w:r>
      <w:r w:rsidRPr="00736C50">
        <w:rPr>
          <w:rFonts w:ascii="Bookman Old Style" w:hAnsi="Bookman Old Style" w:cs="Times New Roman"/>
          <w:sz w:val="24"/>
        </w:rPr>
        <w:t>Latar</w:t>
      </w:r>
      <w:proofErr w:type="gramEnd"/>
      <w:r w:rsidR="00DE3C1C" w:rsidRPr="00736C50">
        <w:rPr>
          <w:rFonts w:ascii="Bookman Old Style" w:hAnsi="Bookman Old Style" w:cs="Times New Roman"/>
          <w:sz w:val="24"/>
        </w:rPr>
        <w:t xml:space="preserve"> </w:t>
      </w:r>
      <w:r w:rsidRPr="00736C50">
        <w:rPr>
          <w:rFonts w:ascii="Bookman Old Style" w:hAnsi="Bookman Old Style" w:cs="Times New Roman"/>
          <w:sz w:val="24"/>
        </w:rPr>
        <w:t>Belakang</w:t>
      </w:r>
    </w:p>
    <w:p w:rsidR="006946C6" w:rsidRPr="00736C50" w:rsidRDefault="006946C6" w:rsidP="006946C6">
      <w:pPr>
        <w:pStyle w:val="NoSpacing"/>
        <w:spacing w:line="360" w:lineRule="auto"/>
        <w:ind w:left="720"/>
        <w:rPr>
          <w:rFonts w:ascii="Bookman Old Style" w:hAnsi="Bookman Old Style" w:cs="Times New Roman"/>
        </w:rPr>
      </w:pPr>
    </w:p>
    <w:p w:rsidR="006946C6" w:rsidRPr="00DA02C1" w:rsidRDefault="007F2D8C" w:rsidP="007F2D8C">
      <w:pPr>
        <w:pStyle w:val="NoSpacing"/>
        <w:spacing w:line="360" w:lineRule="auto"/>
        <w:ind w:left="540" w:firstLine="540"/>
        <w:jc w:val="both"/>
        <w:rPr>
          <w:rFonts w:ascii="Bookman Old Style" w:hAnsi="Bookman Old Style" w:cs="Times New Roman"/>
          <w:sz w:val="24"/>
        </w:rPr>
      </w:pPr>
      <w:proofErr w:type="gramStart"/>
      <w:r w:rsidRPr="00DA02C1">
        <w:rPr>
          <w:rFonts w:ascii="Bookman Old Style" w:hAnsi="Bookman Old Style" w:cs="Times New Roman"/>
          <w:sz w:val="24"/>
        </w:rPr>
        <w:t>Mewujudkan</w:t>
      </w:r>
      <w:r w:rsidR="006946C6" w:rsidRPr="00DA02C1">
        <w:rPr>
          <w:rFonts w:ascii="Bookman Old Style" w:hAnsi="Bookman Old Style" w:cs="Times New Roman"/>
          <w:sz w:val="24"/>
        </w:rPr>
        <w:t xml:space="preserve"> good governance, dalam hal ini pertanggungjawaban</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pemerintah dalam mewujudkan</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tata</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pengelolaan</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pemerintahan yang baik</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salah</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satunya adalah mewujudkan</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pemerintahan yang berorientasi</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pada</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hasil (result oriented government).</w:t>
      </w:r>
      <w:proofErr w:type="gramEnd"/>
      <w:r w:rsidR="006946C6" w:rsidRPr="00DA02C1">
        <w:rPr>
          <w:rFonts w:ascii="Bookman Old Style" w:hAnsi="Bookman Old Style" w:cs="Times New Roman"/>
          <w:sz w:val="24"/>
        </w:rPr>
        <w:t xml:space="preserve"> Dengan kata </w:t>
      </w:r>
      <w:proofErr w:type="gramStart"/>
      <w:r w:rsidR="006946C6" w:rsidRPr="00DA02C1">
        <w:rPr>
          <w:rFonts w:ascii="Bookman Old Style" w:hAnsi="Bookman Old Style" w:cs="Times New Roman"/>
          <w:sz w:val="24"/>
        </w:rPr>
        <w:t>lain</w:t>
      </w:r>
      <w:proofErr w:type="gramEnd"/>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pemerintah</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lebih</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berfokus</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pada</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pencapaian</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kinerja yang lebih</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baik. Oleh</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karena</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itu</w:t>
      </w:r>
      <w:r w:rsidR="005A10C7" w:rsidRPr="00DA02C1">
        <w:rPr>
          <w:rFonts w:ascii="Bookman Old Style" w:hAnsi="Bookman Old Style" w:cs="Times New Roman"/>
          <w:sz w:val="24"/>
        </w:rPr>
        <w:t xml:space="preserve"> </w:t>
      </w:r>
      <w:r w:rsidR="006946C6" w:rsidRPr="00DA02C1">
        <w:rPr>
          <w:rFonts w:ascii="Bookman Old Style" w:hAnsi="Bookman Old Style" w:cs="Times New Roman"/>
          <w:sz w:val="24"/>
        </w:rPr>
        <w:t xml:space="preserve">Pemerintah Daerah Kabupaten </w:t>
      </w:r>
      <w:r w:rsidR="005A10C7" w:rsidRPr="00DA02C1">
        <w:rPr>
          <w:rFonts w:ascii="Bookman Old Style" w:hAnsi="Bookman Old Style" w:cs="Times New Roman"/>
          <w:sz w:val="24"/>
        </w:rPr>
        <w:t>Kepulauan Selayar</w:t>
      </w:r>
      <w:r w:rsidR="006946C6" w:rsidRPr="00DA02C1">
        <w:rPr>
          <w:rFonts w:ascii="Bookman Old Style" w:hAnsi="Bookman Old Style" w:cs="Times New Roman"/>
          <w:sz w:val="24"/>
        </w:rPr>
        <w:t xml:space="preserve"> dalam menjamin</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penyelenggaraan</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pemerintahan dan pembangunan</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daerah dalam periode</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satu</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tahun</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berjalan dengan efektif, efisien, dan tepat</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sasaran</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maka</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seluruh</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Organisasi</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Perangkat Daerah (OPD) dituntut</w:t>
      </w:r>
      <w:r w:rsidR="002D74CD" w:rsidRPr="00DA02C1">
        <w:rPr>
          <w:rFonts w:ascii="Bookman Old Style" w:hAnsi="Bookman Old Style" w:cs="Times New Roman"/>
          <w:sz w:val="24"/>
        </w:rPr>
        <w:t xml:space="preserve"> untuk </w:t>
      </w:r>
      <w:r w:rsidR="006946C6" w:rsidRPr="00DA02C1">
        <w:rPr>
          <w:rFonts w:ascii="Bookman Old Style" w:hAnsi="Bookman Old Style" w:cs="Times New Roman"/>
          <w:sz w:val="24"/>
        </w:rPr>
        <w:t>ikut</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berperan</w:t>
      </w:r>
      <w:r w:rsidR="002D74CD" w:rsidRPr="00DA02C1">
        <w:rPr>
          <w:rFonts w:ascii="Bookman Old Style" w:hAnsi="Bookman Old Style" w:cs="Times New Roman"/>
          <w:sz w:val="24"/>
        </w:rPr>
        <w:t xml:space="preserve"> </w:t>
      </w:r>
      <w:r w:rsidR="006946C6" w:rsidRPr="00DA02C1">
        <w:rPr>
          <w:rFonts w:ascii="Bookman Old Style" w:hAnsi="Bookman Old Style" w:cs="Times New Roman"/>
          <w:sz w:val="24"/>
        </w:rPr>
        <w:t xml:space="preserve">sesuai dengan tugas, pokok dan fungsi.  </w:t>
      </w:r>
    </w:p>
    <w:p w:rsidR="006946C6" w:rsidRPr="00DA02C1" w:rsidRDefault="006946C6" w:rsidP="007F2D8C">
      <w:pPr>
        <w:pStyle w:val="NoSpacing"/>
        <w:spacing w:line="360" w:lineRule="auto"/>
        <w:ind w:left="540" w:firstLine="540"/>
        <w:jc w:val="both"/>
        <w:rPr>
          <w:rFonts w:ascii="Bookman Old Style" w:hAnsi="Bookman Old Style" w:cs="Times New Roman"/>
          <w:sz w:val="24"/>
        </w:rPr>
      </w:pPr>
      <w:r w:rsidRPr="00DA02C1">
        <w:rPr>
          <w:rFonts w:ascii="Bookman Old Style" w:hAnsi="Bookman Old Style" w:cs="Times New Roman"/>
          <w:sz w:val="24"/>
        </w:rPr>
        <w:t>Selanjutnya dalam rangka menindaklanjuti</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kebijakan</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Pemerintah</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sesuai</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Undang-Undang 23 Tahun 2014 tentang</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Pemerintahan Daerah dan Peraturan</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Pemerintah</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Nomor 18 Tahun 2016 tentang</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 xml:space="preserve">Perangkat Daerah, Pemerintah Kabupaten </w:t>
      </w:r>
      <w:r w:rsidR="005A10C7" w:rsidRPr="00DA02C1">
        <w:rPr>
          <w:rFonts w:ascii="Bookman Old Style" w:hAnsi="Bookman Old Style" w:cs="Times New Roman"/>
          <w:sz w:val="24"/>
        </w:rPr>
        <w:t>Kepulauan Selayar</w:t>
      </w:r>
      <w:r w:rsidR="002D74CD" w:rsidRPr="00DA02C1">
        <w:rPr>
          <w:rFonts w:ascii="Bookman Old Style" w:hAnsi="Bookman Old Style" w:cs="Times New Roman"/>
          <w:sz w:val="24"/>
        </w:rPr>
        <w:t xml:space="preserve"> mengeluarkan peraturan daerah </w:t>
      </w:r>
      <w:r w:rsidRPr="00DA02C1">
        <w:rPr>
          <w:rFonts w:ascii="Bookman Old Style" w:hAnsi="Bookman Old Style" w:cs="Times New Roman"/>
          <w:sz w:val="24"/>
        </w:rPr>
        <w:t>melalui</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Perda</w:t>
      </w:r>
      <w:r w:rsidR="002D74CD" w:rsidRPr="00DA02C1">
        <w:rPr>
          <w:rFonts w:ascii="Bookman Old Style" w:hAnsi="Bookman Old Style" w:cs="Times New Roman"/>
          <w:sz w:val="24"/>
        </w:rPr>
        <w:t xml:space="preserve"> Nomor 16</w:t>
      </w:r>
      <w:r w:rsidRPr="00DA02C1">
        <w:rPr>
          <w:rFonts w:ascii="Bookman Old Style" w:hAnsi="Bookman Old Style" w:cs="Times New Roman"/>
          <w:sz w:val="24"/>
        </w:rPr>
        <w:t xml:space="preserve"> Tahun 201</w:t>
      </w:r>
      <w:r w:rsidR="002D74CD" w:rsidRPr="00DA02C1">
        <w:rPr>
          <w:rFonts w:ascii="Bookman Old Style" w:hAnsi="Bookman Old Style" w:cs="Times New Roman"/>
          <w:sz w:val="24"/>
        </w:rPr>
        <w:t xml:space="preserve">5 tentang rencana kerja pemerintah daerah. </w:t>
      </w:r>
      <w:proofErr w:type="gramStart"/>
      <w:r w:rsidR="002D74CD" w:rsidRPr="00DA02C1">
        <w:rPr>
          <w:rFonts w:ascii="Bookman Old Style" w:hAnsi="Bookman Old Style" w:cs="Times New Roman"/>
          <w:sz w:val="24"/>
        </w:rPr>
        <w:t>Yang kemudian disusul dengan peraturan darah tentang susunan organisasi perangkat daerah Nomor 12 Tahun 2016</w:t>
      </w:r>
      <w:r w:rsidRPr="00DA02C1">
        <w:rPr>
          <w:rFonts w:ascii="Bookman Old Style" w:hAnsi="Bookman Old Style" w:cs="Times New Roman"/>
          <w:sz w:val="24"/>
        </w:rPr>
        <w:t>.</w:t>
      </w:r>
      <w:proofErr w:type="gramEnd"/>
      <w:r w:rsidRPr="00DA02C1">
        <w:rPr>
          <w:rFonts w:ascii="Bookman Old Style" w:hAnsi="Bookman Old Style" w:cs="Times New Roman"/>
          <w:sz w:val="24"/>
        </w:rPr>
        <w:t xml:space="preserve"> Sehubungan dengan hal tersebut, mendasarkan</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pada</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Peraturan</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Menteri Dalam Negeri</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Nomor 86 Tahun 2017 tentang</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Tata</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cara</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 xml:space="preserve">Perencanaan, Pengendalian, dan Evalusi Pembangunan Daerah, </w:t>
      </w:r>
      <w:r w:rsidR="002D74CD" w:rsidRPr="00DA02C1">
        <w:rPr>
          <w:rFonts w:ascii="Bookman Old Style" w:hAnsi="Bookman Old Style" w:cs="Times New Roman"/>
          <w:sz w:val="24"/>
        </w:rPr>
        <w:t>Kecamatan Pasilambena</w:t>
      </w:r>
      <w:r w:rsidRPr="00DA02C1">
        <w:rPr>
          <w:rFonts w:ascii="Bookman Old Style" w:hAnsi="Bookman Old Style" w:cs="Times New Roman"/>
          <w:sz w:val="24"/>
        </w:rPr>
        <w:t xml:space="preserve"> Kabupaten </w:t>
      </w:r>
      <w:r w:rsidR="005A10C7" w:rsidRPr="00DA02C1">
        <w:rPr>
          <w:rFonts w:ascii="Bookman Old Style" w:hAnsi="Bookman Old Style" w:cs="Times New Roman"/>
          <w:sz w:val="24"/>
        </w:rPr>
        <w:t>Kepulauan Selayar</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menyusun</w:t>
      </w:r>
      <w:r w:rsidR="002D74CD" w:rsidRPr="00DA02C1">
        <w:rPr>
          <w:rFonts w:ascii="Bookman Old Style" w:hAnsi="Bookman Old Style" w:cs="Times New Roman"/>
          <w:sz w:val="24"/>
        </w:rPr>
        <w:t xml:space="preserve"> </w:t>
      </w:r>
      <w:r w:rsidRPr="00DA02C1">
        <w:rPr>
          <w:rFonts w:ascii="Bookman Old Style" w:hAnsi="Bookman Old Style" w:cs="Times New Roman"/>
          <w:sz w:val="24"/>
        </w:rPr>
        <w:t>Dokumen</w:t>
      </w:r>
      <w:r w:rsidR="002D74CD" w:rsidRPr="00DA02C1">
        <w:rPr>
          <w:rFonts w:ascii="Bookman Old Style" w:hAnsi="Bookman Old Style" w:cs="Times New Roman"/>
          <w:sz w:val="24"/>
        </w:rPr>
        <w:t xml:space="preserve"> </w:t>
      </w:r>
      <w:r w:rsidR="003004AD" w:rsidRPr="00DA02C1">
        <w:rPr>
          <w:rFonts w:ascii="Bookman Old Style" w:hAnsi="Bookman Old Style" w:cs="Times New Roman"/>
          <w:sz w:val="24"/>
        </w:rPr>
        <w:t xml:space="preserve">Renja </w:t>
      </w:r>
      <w:r w:rsidR="007458A4" w:rsidRPr="00DA02C1">
        <w:rPr>
          <w:rFonts w:ascii="Bookman Old Style" w:hAnsi="Bookman Old Style" w:cs="Times New Roman"/>
          <w:sz w:val="24"/>
        </w:rPr>
        <w:t>2022</w:t>
      </w:r>
      <w:r w:rsidRPr="00DA02C1">
        <w:rPr>
          <w:rFonts w:ascii="Bookman Old Style" w:hAnsi="Bookman Old Style" w:cs="Times New Roman"/>
          <w:sz w:val="24"/>
        </w:rPr>
        <w:t xml:space="preserve"> yang ditetapkan dengan Surat Keputusan </w:t>
      </w:r>
      <w:r w:rsidR="003004AD" w:rsidRPr="00DA02C1">
        <w:rPr>
          <w:rFonts w:ascii="Bookman Old Style" w:hAnsi="Bookman Old Style" w:cs="Times New Roman"/>
          <w:sz w:val="24"/>
        </w:rPr>
        <w:t>Camat Pasilambena</w:t>
      </w:r>
      <w:r w:rsidRPr="00DA02C1">
        <w:rPr>
          <w:rFonts w:ascii="Bookman Old Style" w:hAnsi="Bookman Old Style" w:cs="Times New Roman"/>
          <w:sz w:val="24"/>
        </w:rPr>
        <w:t xml:space="preserve"> </w:t>
      </w:r>
      <w:r w:rsidR="005A10C7" w:rsidRPr="00DA02C1">
        <w:rPr>
          <w:rFonts w:ascii="Bookman Old Style" w:hAnsi="Bookman Old Style" w:cs="Times New Roman"/>
          <w:sz w:val="24"/>
        </w:rPr>
        <w:t>Kepulauan Selayar</w:t>
      </w:r>
      <w:r w:rsidRPr="00DA02C1">
        <w:rPr>
          <w:rFonts w:ascii="Bookman Old Style" w:hAnsi="Bookman Old Style" w:cs="Times New Roman"/>
          <w:sz w:val="24"/>
        </w:rPr>
        <w:t xml:space="preserve">.  </w:t>
      </w:r>
    </w:p>
    <w:p w:rsidR="006946C6" w:rsidRPr="00DA02C1" w:rsidRDefault="006946C6" w:rsidP="007F2D8C">
      <w:pPr>
        <w:pStyle w:val="NoSpacing"/>
        <w:spacing w:line="360" w:lineRule="auto"/>
        <w:ind w:left="540" w:firstLine="540"/>
        <w:jc w:val="both"/>
        <w:rPr>
          <w:rFonts w:ascii="Bookman Old Style" w:hAnsi="Bookman Old Style" w:cs="Times New Roman"/>
          <w:sz w:val="24"/>
        </w:rPr>
      </w:pPr>
      <w:proofErr w:type="gramStart"/>
      <w:r w:rsidRPr="00DA02C1">
        <w:rPr>
          <w:rFonts w:ascii="Bookman Old Style" w:hAnsi="Bookman Old Style" w:cs="Times New Roman"/>
          <w:sz w:val="24"/>
        </w:rPr>
        <w:t>Berangkat dari latar</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belakang tersebut maka untuk setiap</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tahun</w:t>
      </w:r>
      <w:r w:rsidR="003004AD" w:rsidRPr="00DA02C1">
        <w:rPr>
          <w:rFonts w:ascii="Bookman Old Style" w:hAnsi="Bookman Old Style" w:cs="Times New Roman"/>
          <w:sz w:val="24"/>
        </w:rPr>
        <w:t xml:space="preserve"> Kecamatan Pasilambena</w:t>
      </w:r>
      <w:r w:rsidRPr="00DA02C1">
        <w:rPr>
          <w:rFonts w:ascii="Bookman Old Style" w:hAnsi="Bookman Old Style" w:cs="Times New Roman"/>
          <w:sz w:val="24"/>
        </w:rPr>
        <w:t xml:space="preserve"> Kabupaten </w:t>
      </w:r>
      <w:r w:rsidR="005A10C7" w:rsidRPr="00DA02C1">
        <w:rPr>
          <w:rFonts w:ascii="Bookman Old Style" w:hAnsi="Bookman Old Style" w:cs="Times New Roman"/>
          <w:sz w:val="24"/>
        </w:rPr>
        <w:t>Kepulauan Selayar</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membuat</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Renja yang merupakan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rencana</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kegiatan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tahunan yang digunakan sebagai pedoman dalam kegiatan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tahun tersebut.</w:t>
      </w:r>
      <w:proofErr w:type="gramEnd"/>
      <w:r w:rsidR="003004AD" w:rsidRPr="00DA02C1">
        <w:rPr>
          <w:rFonts w:ascii="Bookman Old Style" w:hAnsi="Bookman Old Style" w:cs="Times New Roman"/>
          <w:sz w:val="24"/>
        </w:rPr>
        <w:t xml:space="preserve"> </w:t>
      </w:r>
      <w:proofErr w:type="gramStart"/>
      <w:r w:rsidRPr="00DA02C1">
        <w:rPr>
          <w:rFonts w:ascii="Bookman Old Style" w:hAnsi="Bookman Old Style" w:cs="Times New Roman"/>
          <w:sz w:val="24"/>
        </w:rPr>
        <w:t>Dengan adanya RENJA ini, diharapkan</w:t>
      </w:r>
      <w:r w:rsidR="003004AD" w:rsidRPr="00DA02C1">
        <w:rPr>
          <w:rFonts w:ascii="Bookman Old Style" w:hAnsi="Bookman Old Style" w:cs="Times New Roman"/>
          <w:sz w:val="24"/>
        </w:rPr>
        <w:t xml:space="preserve"> sector pengembangan dan pembangunan wilayah</w:t>
      </w:r>
      <w:r w:rsidRPr="00DA02C1">
        <w:rPr>
          <w:rFonts w:ascii="Bookman Old Style" w:hAnsi="Bookman Old Style" w:cs="Times New Roman"/>
          <w:sz w:val="24"/>
        </w:rPr>
        <w:t xml:space="preserve"> di </w:t>
      </w:r>
      <w:r w:rsidR="003004AD" w:rsidRPr="00DA02C1">
        <w:rPr>
          <w:rFonts w:ascii="Bookman Old Style" w:hAnsi="Bookman Old Style" w:cs="Times New Roman"/>
          <w:sz w:val="24"/>
        </w:rPr>
        <w:t xml:space="preserve">Kecamatan Pasilambena </w:t>
      </w:r>
      <w:r w:rsidRPr="00DA02C1">
        <w:rPr>
          <w:rFonts w:ascii="Bookman Old Style" w:hAnsi="Bookman Old Style" w:cs="Times New Roman"/>
          <w:sz w:val="24"/>
        </w:rPr>
        <w:t xml:space="preserve">Kabupaten </w:t>
      </w:r>
      <w:r w:rsidR="005A10C7" w:rsidRPr="00DA02C1">
        <w:rPr>
          <w:rFonts w:ascii="Bookman Old Style" w:hAnsi="Bookman Old Style" w:cs="Times New Roman"/>
          <w:sz w:val="24"/>
        </w:rPr>
        <w:t>Kepulauan Selayar</w:t>
      </w:r>
      <w:r w:rsidRPr="00DA02C1">
        <w:rPr>
          <w:rFonts w:ascii="Bookman Old Style" w:hAnsi="Bookman Old Style" w:cs="Times New Roman"/>
          <w:sz w:val="24"/>
        </w:rPr>
        <w:t xml:space="preserve"> dapat berperan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 xml:space="preserve">secara optimal sebagai fasilitator, </w:t>
      </w:r>
      <w:r w:rsidRPr="00DA02C1">
        <w:rPr>
          <w:rFonts w:ascii="Bookman Old Style" w:hAnsi="Bookman Old Style" w:cs="Times New Roman"/>
          <w:sz w:val="24"/>
        </w:rPr>
        <w:lastRenderedPageBreak/>
        <w:t>dan katalisator dalam meningkatkan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perekonomian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 xml:space="preserve">masyarakat di </w:t>
      </w:r>
      <w:r w:rsidR="003004AD" w:rsidRPr="00DA02C1">
        <w:rPr>
          <w:rFonts w:ascii="Bookman Old Style" w:hAnsi="Bookman Old Style" w:cs="Times New Roman"/>
          <w:sz w:val="24"/>
        </w:rPr>
        <w:t>wilayah Kecamatan Pasilambena.</w:t>
      </w:r>
      <w:proofErr w:type="gramEnd"/>
    </w:p>
    <w:p w:rsidR="006946C6" w:rsidRPr="00DA02C1" w:rsidRDefault="006946C6" w:rsidP="006946C6">
      <w:pPr>
        <w:pStyle w:val="NoSpacing"/>
        <w:spacing w:line="360" w:lineRule="auto"/>
        <w:ind w:left="720"/>
        <w:jc w:val="both"/>
        <w:rPr>
          <w:rFonts w:ascii="Bookman Old Style" w:hAnsi="Bookman Old Style" w:cs="Times New Roman"/>
          <w:sz w:val="24"/>
        </w:rPr>
      </w:pPr>
    </w:p>
    <w:p w:rsidR="006D6FC6" w:rsidRDefault="006D6FC6" w:rsidP="006946C6">
      <w:pPr>
        <w:pStyle w:val="NoSpacing"/>
        <w:spacing w:line="360" w:lineRule="auto"/>
        <w:ind w:left="720"/>
        <w:jc w:val="both"/>
        <w:rPr>
          <w:rFonts w:ascii="Bookman Old Style" w:hAnsi="Bookman Old Style" w:cs="Times New Roman"/>
        </w:rPr>
      </w:pPr>
    </w:p>
    <w:p w:rsidR="006D6FC6" w:rsidRPr="00736C50" w:rsidRDefault="006D6FC6" w:rsidP="006946C6">
      <w:pPr>
        <w:pStyle w:val="NoSpacing"/>
        <w:spacing w:line="360" w:lineRule="auto"/>
        <w:ind w:left="720"/>
        <w:jc w:val="both"/>
        <w:rPr>
          <w:rFonts w:ascii="Bookman Old Style" w:hAnsi="Bookman Old Style" w:cs="Times New Roman"/>
        </w:rPr>
      </w:pPr>
    </w:p>
    <w:p w:rsidR="006946C6" w:rsidRPr="00DA02C1" w:rsidRDefault="006946C6" w:rsidP="00C8343F">
      <w:pPr>
        <w:pStyle w:val="NoSpacing"/>
        <w:spacing w:line="360" w:lineRule="auto"/>
        <w:ind w:left="450"/>
        <w:rPr>
          <w:rFonts w:ascii="Bookman Old Style" w:hAnsi="Bookman Old Style" w:cs="Times New Roman"/>
          <w:sz w:val="24"/>
        </w:rPr>
      </w:pPr>
      <w:r w:rsidRPr="00DA02C1">
        <w:rPr>
          <w:rFonts w:ascii="Bookman Old Style" w:hAnsi="Bookman Old Style" w:cs="Times New Roman"/>
          <w:sz w:val="24"/>
        </w:rPr>
        <w:t>1.1.1. Pengertian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Renja</w:t>
      </w:r>
    </w:p>
    <w:p w:rsidR="004768DE" w:rsidRPr="00DA02C1" w:rsidRDefault="006946C6" w:rsidP="002118FE">
      <w:pPr>
        <w:pStyle w:val="NoSpacing"/>
        <w:spacing w:line="360" w:lineRule="auto"/>
        <w:ind w:left="1170" w:firstLine="630"/>
        <w:jc w:val="both"/>
        <w:rPr>
          <w:rFonts w:ascii="Bookman Old Style" w:hAnsi="Bookman Old Style" w:cs="Times New Roman"/>
          <w:sz w:val="24"/>
        </w:rPr>
      </w:pPr>
      <w:proofErr w:type="gramStart"/>
      <w:r w:rsidRPr="00DA02C1">
        <w:rPr>
          <w:rFonts w:ascii="Bookman Old Style" w:hAnsi="Bookman Old Style" w:cs="Times New Roman"/>
          <w:sz w:val="24"/>
        </w:rPr>
        <w:t>Renja OPD merupakan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dokumen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perencanaan OPD untuk periode</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satu</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tahun.</w:t>
      </w:r>
      <w:proofErr w:type="gramEnd"/>
      <w:r w:rsidR="003004AD" w:rsidRPr="00DA02C1">
        <w:rPr>
          <w:rFonts w:ascii="Bookman Old Style" w:hAnsi="Bookman Old Style" w:cs="Times New Roman"/>
          <w:sz w:val="24"/>
        </w:rPr>
        <w:t xml:space="preserve"> </w:t>
      </w:r>
      <w:r w:rsidRPr="00DA02C1">
        <w:rPr>
          <w:rFonts w:ascii="Bookman Old Style" w:hAnsi="Bookman Old Style" w:cs="Times New Roman"/>
          <w:sz w:val="24"/>
        </w:rPr>
        <w:t>Undang-undang No 25 Tahun 2004 tentang Sistem Perencanaan Pembangunan Nasional dan Undang-undang</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Nomor 23 Tahun 2014 tentang</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Pemerintah Daerah telah mewajibkan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setiap</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Satuan Kerja Perangkat Daerah untuk menyusun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encana Kerja (Renja) OPD sebagai pedoman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kerja</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selama</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periode 1 (satu) tahun dan berfungsi untuk menerjemahkan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perencanaan</w:t>
      </w:r>
      <w:r w:rsidR="003004AD" w:rsidRPr="00DA02C1">
        <w:rPr>
          <w:rFonts w:ascii="Bookman Old Style" w:hAnsi="Bookman Old Style" w:cs="Times New Roman"/>
          <w:sz w:val="24"/>
        </w:rPr>
        <w:t xml:space="preserve"> </w:t>
      </w:r>
      <w:r w:rsidRPr="00DA02C1">
        <w:rPr>
          <w:rFonts w:ascii="Bookman Old Style" w:hAnsi="Bookman Old Style" w:cs="Times New Roman"/>
          <w:sz w:val="24"/>
        </w:rPr>
        <w:t>strategis lima tahunan</w:t>
      </w:r>
      <w:r w:rsidR="003004AD" w:rsidRPr="00DA02C1">
        <w:rPr>
          <w:rFonts w:ascii="Bookman Old Style" w:hAnsi="Bookman Old Style" w:cs="Times New Roman"/>
          <w:sz w:val="24"/>
        </w:rPr>
        <w:t xml:space="preserve"> y</w:t>
      </w:r>
      <w:r w:rsidR="004768DE" w:rsidRPr="00DA02C1">
        <w:rPr>
          <w:rFonts w:ascii="Bookman Old Style" w:hAnsi="Bookman Old Style" w:cs="Times New Roman"/>
          <w:sz w:val="24"/>
        </w:rPr>
        <w:t>ang</w:t>
      </w:r>
      <w:r w:rsidR="003004AD" w:rsidRPr="00DA02C1">
        <w:rPr>
          <w:rFonts w:ascii="Bookman Old Style" w:hAnsi="Bookman Old Style" w:cs="Times New Roman"/>
          <w:sz w:val="24"/>
        </w:rPr>
        <w:t xml:space="preserve"> </w:t>
      </w:r>
      <w:r w:rsidR="004768DE" w:rsidRPr="00DA02C1">
        <w:rPr>
          <w:rFonts w:ascii="Bookman Old Style" w:hAnsi="Bookman Old Style" w:cs="Times New Roman"/>
          <w:sz w:val="24"/>
        </w:rPr>
        <w:t>dituangkan dalam Renstra OPD kedalam</w:t>
      </w:r>
      <w:r w:rsidR="003004AD" w:rsidRPr="00DA02C1">
        <w:rPr>
          <w:rFonts w:ascii="Bookman Old Style" w:hAnsi="Bookman Old Style" w:cs="Times New Roman"/>
          <w:sz w:val="24"/>
        </w:rPr>
        <w:t xml:space="preserve"> </w:t>
      </w:r>
      <w:r w:rsidR="004768DE" w:rsidRPr="00DA02C1">
        <w:rPr>
          <w:rFonts w:ascii="Bookman Old Style" w:hAnsi="Bookman Old Style" w:cs="Times New Roman"/>
          <w:sz w:val="24"/>
        </w:rPr>
        <w:t>perencanaan</w:t>
      </w:r>
      <w:r w:rsidR="003004AD" w:rsidRPr="00DA02C1">
        <w:rPr>
          <w:rFonts w:ascii="Bookman Old Style" w:hAnsi="Bookman Old Style" w:cs="Times New Roman"/>
          <w:sz w:val="24"/>
        </w:rPr>
        <w:t xml:space="preserve"> </w:t>
      </w:r>
      <w:r w:rsidR="004768DE" w:rsidRPr="00DA02C1">
        <w:rPr>
          <w:rFonts w:ascii="Bookman Old Style" w:hAnsi="Bookman Old Style" w:cs="Times New Roman"/>
          <w:sz w:val="24"/>
        </w:rPr>
        <w:t>tahunan yang sifatnya</w:t>
      </w:r>
      <w:r w:rsidR="003004AD" w:rsidRPr="00DA02C1">
        <w:rPr>
          <w:rFonts w:ascii="Bookman Old Style" w:hAnsi="Bookman Old Style" w:cs="Times New Roman"/>
          <w:sz w:val="24"/>
        </w:rPr>
        <w:t xml:space="preserve"> </w:t>
      </w:r>
      <w:r w:rsidR="004768DE" w:rsidRPr="00DA02C1">
        <w:rPr>
          <w:rFonts w:ascii="Bookman Old Style" w:hAnsi="Bookman Old Style" w:cs="Times New Roman"/>
          <w:sz w:val="24"/>
        </w:rPr>
        <w:t>lebih</w:t>
      </w:r>
      <w:r w:rsidR="003004AD" w:rsidRPr="00DA02C1">
        <w:rPr>
          <w:rFonts w:ascii="Bookman Old Style" w:hAnsi="Bookman Old Style" w:cs="Times New Roman"/>
          <w:sz w:val="24"/>
        </w:rPr>
        <w:t xml:space="preserve"> </w:t>
      </w:r>
      <w:r w:rsidR="004768DE" w:rsidRPr="00DA02C1">
        <w:rPr>
          <w:rFonts w:ascii="Bookman Old Style" w:hAnsi="Bookman Old Style" w:cs="Times New Roman"/>
          <w:sz w:val="24"/>
        </w:rPr>
        <w:t xml:space="preserve">operasional. </w:t>
      </w:r>
      <w:r w:rsidR="003004AD" w:rsidRPr="00DA02C1">
        <w:rPr>
          <w:rFonts w:ascii="Bookman Old Style" w:hAnsi="Bookman Old Style" w:cs="Times New Roman"/>
          <w:sz w:val="24"/>
        </w:rPr>
        <w:t>Kecamatan Pasilambena</w:t>
      </w:r>
      <w:r w:rsidR="004768DE" w:rsidRPr="00DA02C1">
        <w:rPr>
          <w:rFonts w:ascii="Bookman Old Style" w:hAnsi="Bookman Old Style" w:cs="Times New Roman"/>
          <w:sz w:val="24"/>
        </w:rPr>
        <w:t xml:space="preserve"> Kabupaten </w:t>
      </w:r>
      <w:r w:rsidR="005A10C7" w:rsidRPr="00DA02C1">
        <w:rPr>
          <w:rFonts w:ascii="Bookman Old Style" w:hAnsi="Bookman Old Style" w:cs="Times New Roman"/>
          <w:sz w:val="24"/>
        </w:rPr>
        <w:t>Kepulauan Selayar</w:t>
      </w:r>
      <w:r w:rsidR="003004AD" w:rsidRPr="00DA02C1">
        <w:rPr>
          <w:rFonts w:ascii="Bookman Old Style" w:hAnsi="Bookman Old Style" w:cs="Times New Roman"/>
          <w:sz w:val="24"/>
        </w:rPr>
        <w:t xml:space="preserve"> </w:t>
      </w:r>
      <w:r w:rsidR="004768DE" w:rsidRPr="00DA02C1">
        <w:rPr>
          <w:rFonts w:ascii="Bookman Old Style" w:hAnsi="Bookman Old Style" w:cs="Times New Roman"/>
          <w:sz w:val="24"/>
        </w:rPr>
        <w:t>merupakan</w:t>
      </w:r>
      <w:r w:rsidR="003004AD" w:rsidRPr="00DA02C1">
        <w:rPr>
          <w:rFonts w:ascii="Bookman Old Style" w:hAnsi="Bookman Old Style" w:cs="Times New Roman"/>
          <w:sz w:val="24"/>
        </w:rPr>
        <w:t xml:space="preserve"> </w:t>
      </w:r>
      <w:r w:rsidR="004768DE" w:rsidRPr="00DA02C1">
        <w:rPr>
          <w:rFonts w:ascii="Bookman Old Style" w:hAnsi="Bookman Old Style" w:cs="Times New Roman"/>
          <w:sz w:val="24"/>
        </w:rPr>
        <w:t xml:space="preserve">Satuan Kerja Perangkat Daerah (OPD) di Kabupaten </w:t>
      </w:r>
      <w:r w:rsidR="005A10C7" w:rsidRPr="00DA02C1">
        <w:rPr>
          <w:rFonts w:ascii="Bookman Old Style" w:hAnsi="Bookman Old Style" w:cs="Times New Roman"/>
          <w:sz w:val="24"/>
        </w:rPr>
        <w:t>Kepulauan Selayar</w:t>
      </w:r>
      <w:r w:rsidR="004768DE" w:rsidRPr="00DA02C1">
        <w:rPr>
          <w:rFonts w:ascii="Bookman Old Style" w:hAnsi="Bookman Old Style" w:cs="Times New Roman"/>
          <w:sz w:val="24"/>
        </w:rPr>
        <w:t xml:space="preserve"> yang mempunyai</w:t>
      </w:r>
      <w:r w:rsidR="003004AD" w:rsidRPr="00DA02C1">
        <w:rPr>
          <w:rFonts w:ascii="Bookman Old Style" w:hAnsi="Bookman Old Style" w:cs="Times New Roman"/>
          <w:sz w:val="24"/>
        </w:rPr>
        <w:t xml:space="preserve"> </w:t>
      </w:r>
      <w:r w:rsidR="004768DE" w:rsidRPr="00DA02C1">
        <w:rPr>
          <w:rFonts w:ascii="Bookman Old Style" w:hAnsi="Bookman Old Style" w:cs="Times New Roman"/>
          <w:sz w:val="24"/>
        </w:rPr>
        <w:t xml:space="preserve">tugas </w:t>
      </w:r>
      <w:r w:rsidR="003004AD" w:rsidRPr="00DA02C1">
        <w:rPr>
          <w:rFonts w:ascii="Bookman Old Style" w:hAnsi="Bookman Old Style" w:cs="Times New Roman"/>
          <w:sz w:val="24"/>
        </w:rPr>
        <w:t xml:space="preserve">mengembangkan dan membangun wilayah </w:t>
      </w:r>
      <w:r w:rsidR="004768DE" w:rsidRPr="00DA02C1">
        <w:rPr>
          <w:rFonts w:ascii="Bookman Old Style" w:hAnsi="Bookman Old Style" w:cs="Times New Roman"/>
          <w:sz w:val="24"/>
        </w:rPr>
        <w:t>sesuai</w:t>
      </w:r>
      <w:r w:rsidR="003004AD" w:rsidRPr="00DA02C1">
        <w:rPr>
          <w:rFonts w:ascii="Bookman Old Style" w:hAnsi="Bookman Old Style" w:cs="Times New Roman"/>
          <w:sz w:val="24"/>
        </w:rPr>
        <w:t xml:space="preserve"> </w:t>
      </w:r>
      <w:r w:rsidR="000E241E" w:rsidRPr="00DA02C1">
        <w:rPr>
          <w:rFonts w:ascii="Bookman Old Style" w:hAnsi="Bookman Old Style" w:cs="Times New Roman"/>
          <w:sz w:val="24"/>
        </w:rPr>
        <w:t>Perda Nomor 16 Tahun 2015 tentang Rencana Kerja Pemerintah Daerah</w:t>
      </w:r>
      <w:r w:rsidR="004768DE" w:rsidRPr="00DA02C1">
        <w:rPr>
          <w:rFonts w:ascii="Bookman Old Style" w:hAnsi="Bookman Old Style" w:cs="Times New Roman"/>
          <w:sz w:val="24"/>
        </w:rPr>
        <w:t xml:space="preserve">. </w:t>
      </w:r>
      <w:proofErr w:type="gramStart"/>
      <w:r w:rsidR="004768DE" w:rsidRPr="00DA02C1">
        <w:rPr>
          <w:rFonts w:ascii="Bookman Old Style" w:hAnsi="Bookman Old Style" w:cs="Times New Roman"/>
          <w:sz w:val="24"/>
        </w:rPr>
        <w:t>Agar pelaksanaan</w:t>
      </w:r>
      <w:r w:rsidR="000E241E" w:rsidRPr="00DA02C1">
        <w:rPr>
          <w:rFonts w:ascii="Bookman Old Style" w:hAnsi="Bookman Old Style" w:cs="Times New Roman"/>
          <w:sz w:val="24"/>
        </w:rPr>
        <w:t xml:space="preserve"> </w:t>
      </w:r>
      <w:r w:rsidR="004768DE" w:rsidRPr="00DA02C1">
        <w:rPr>
          <w:rFonts w:ascii="Bookman Old Style" w:hAnsi="Bookman Old Style" w:cs="Times New Roman"/>
          <w:sz w:val="24"/>
        </w:rPr>
        <w:t>tugas yang telah digariskan</w:t>
      </w:r>
      <w:r w:rsidR="000E241E" w:rsidRPr="00DA02C1">
        <w:rPr>
          <w:rFonts w:ascii="Bookman Old Style" w:hAnsi="Bookman Old Style" w:cs="Times New Roman"/>
          <w:sz w:val="24"/>
        </w:rPr>
        <w:t xml:space="preserve"> </w:t>
      </w:r>
      <w:r w:rsidR="004768DE" w:rsidRPr="00DA02C1">
        <w:rPr>
          <w:rFonts w:ascii="Bookman Old Style" w:hAnsi="Bookman Old Style" w:cs="Times New Roman"/>
          <w:sz w:val="24"/>
        </w:rPr>
        <w:t>berjalan dengan efektif dan terarah, maka</w:t>
      </w:r>
      <w:r w:rsidR="000E241E" w:rsidRPr="00DA02C1">
        <w:rPr>
          <w:rFonts w:ascii="Bookman Old Style" w:hAnsi="Bookman Old Style" w:cs="Times New Roman"/>
          <w:sz w:val="24"/>
        </w:rPr>
        <w:t xml:space="preserve"> </w:t>
      </w:r>
      <w:r w:rsidR="004768DE" w:rsidRPr="00DA02C1">
        <w:rPr>
          <w:rFonts w:ascii="Bookman Old Style" w:hAnsi="Bookman Old Style" w:cs="Times New Roman"/>
          <w:sz w:val="24"/>
        </w:rPr>
        <w:t>penyusunan dan penetapan</w:t>
      </w:r>
      <w:r w:rsidR="000E241E" w:rsidRPr="00DA02C1">
        <w:rPr>
          <w:rFonts w:ascii="Bookman Old Style" w:hAnsi="Bookman Old Style" w:cs="Times New Roman"/>
          <w:sz w:val="24"/>
        </w:rPr>
        <w:t xml:space="preserve"> </w:t>
      </w:r>
      <w:r w:rsidR="004768DE" w:rsidRPr="00DA02C1">
        <w:rPr>
          <w:rFonts w:ascii="Bookman Old Style" w:hAnsi="Bookman Old Style" w:cs="Times New Roman"/>
          <w:sz w:val="24"/>
        </w:rPr>
        <w:t>Renja OPD menjadi</w:t>
      </w:r>
      <w:r w:rsidR="000E241E" w:rsidRPr="00DA02C1">
        <w:rPr>
          <w:rFonts w:ascii="Bookman Old Style" w:hAnsi="Bookman Old Style" w:cs="Times New Roman"/>
          <w:sz w:val="24"/>
        </w:rPr>
        <w:t xml:space="preserve"> </w:t>
      </w:r>
      <w:r w:rsidR="004768DE" w:rsidRPr="00DA02C1">
        <w:rPr>
          <w:rFonts w:ascii="Bookman Old Style" w:hAnsi="Bookman Old Style" w:cs="Times New Roman"/>
          <w:sz w:val="24"/>
        </w:rPr>
        <w:t>mutlak, yaitu sebagai pedoman untuk menjadi</w:t>
      </w:r>
      <w:r w:rsidR="000E241E" w:rsidRPr="00DA02C1">
        <w:rPr>
          <w:rFonts w:ascii="Bookman Old Style" w:hAnsi="Bookman Old Style" w:cs="Times New Roman"/>
          <w:sz w:val="24"/>
        </w:rPr>
        <w:t xml:space="preserve"> </w:t>
      </w:r>
      <w:r w:rsidR="004768DE" w:rsidRPr="00DA02C1">
        <w:rPr>
          <w:rFonts w:ascii="Bookman Old Style" w:hAnsi="Bookman Old Style" w:cs="Times New Roman"/>
          <w:sz w:val="24"/>
        </w:rPr>
        <w:t>pedoman di lingkungan OPD dalam menyusun program dan kegiatan</w:t>
      </w:r>
      <w:r w:rsidR="000E241E" w:rsidRPr="00DA02C1">
        <w:rPr>
          <w:rFonts w:ascii="Bookman Old Style" w:hAnsi="Bookman Old Style" w:cs="Times New Roman"/>
          <w:sz w:val="24"/>
        </w:rPr>
        <w:t xml:space="preserve"> </w:t>
      </w:r>
      <w:r w:rsidR="004768DE" w:rsidRPr="00DA02C1">
        <w:rPr>
          <w:rFonts w:ascii="Bookman Old Style" w:hAnsi="Bookman Old Style" w:cs="Times New Roman"/>
          <w:sz w:val="24"/>
        </w:rPr>
        <w:t>prioritas OPD pad</w:t>
      </w:r>
      <w:r w:rsidR="000E241E" w:rsidRPr="00DA02C1">
        <w:rPr>
          <w:rFonts w:ascii="Bookman Old Style" w:hAnsi="Bookman Old Style" w:cs="Times New Roman"/>
          <w:sz w:val="24"/>
        </w:rPr>
        <w:t xml:space="preserve"> </w:t>
      </w:r>
      <w:r w:rsidR="004768DE" w:rsidRPr="00DA02C1">
        <w:rPr>
          <w:rFonts w:ascii="Bookman Old Style" w:hAnsi="Bookman Old Style" w:cs="Times New Roman"/>
          <w:sz w:val="24"/>
        </w:rPr>
        <w:t>atahun anggaran berkenaan.</w:t>
      </w:r>
      <w:proofErr w:type="gramEnd"/>
    </w:p>
    <w:p w:rsidR="004768DE" w:rsidRPr="00DA02C1" w:rsidRDefault="004768DE" w:rsidP="006946C6">
      <w:pPr>
        <w:pStyle w:val="NoSpacing"/>
        <w:spacing w:line="360" w:lineRule="auto"/>
        <w:ind w:left="1440"/>
        <w:jc w:val="both"/>
        <w:rPr>
          <w:rFonts w:ascii="Bookman Old Style" w:hAnsi="Bookman Old Style" w:cs="Times New Roman"/>
          <w:sz w:val="24"/>
        </w:rPr>
      </w:pPr>
    </w:p>
    <w:p w:rsidR="004768DE" w:rsidRPr="00DA02C1" w:rsidRDefault="004768DE" w:rsidP="00C8343F">
      <w:pPr>
        <w:pStyle w:val="NoSpacing"/>
        <w:spacing w:line="360" w:lineRule="auto"/>
        <w:ind w:left="450"/>
        <w:jc w:val="both"/>
        <w:rPr>
          <w:rFonts w:ascii="Bookman Old Style" w:hAnsi="Bookman Old Style" w:cs="Times New Roman"/>
          <w:sz w:val="24"/>
        </w:rPr>
      </w:pPr>
      <w:r w:rsidRPr="00DA02C1">
        <w:rPr>
          <w:rFonts w:ascii="Bookman Old Style" w:hAnsi="Bookman Old Style" w:cs="Times New Roman"/>
          <w:sz w:val="24"/>
        </w:rPr>
        <w:t>1.1.2. Proses PenyusunanRenja</w:t>
      </w:r>
    </w:p>
    <w:p w:rsidR="004768DE" w:rsidRPr="00DA02C1" w:rsidRDefault="004768DE" w:rsidP="002118FE">
      <w:pPr>
        <w:pStyle w:val="NoSpacing"/>
        <w:spacing w:line="360" w:lineRule="auto"/>
        <w:ind w:left="1170" w:firstLine="630"/>
        <w:jc w:val="both"/>
        <w:rPr>
          <w:rFonts w:ascii="Bookman Old Style" w:hAnsi="Bookman Old Style" w:cs="Times New Roman"/>
          <w:sz w:val="24"/>
        </w:rPr>
      </w:pPr>
      <w:proofErr w:type="gramStart"/>
      <w:r w:rsidRPr="00DA02C1">
        <w:rPr>
          <w:rFonts w:ascii="Bookman Old Style" w:hAnsi="Bookman Old Style" w:cs="Times New Roman"/>
          <w:sz w:val="24"/>
        </w:rPr>
        <w:t>Dalam prosesnya, penyusunan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rancangan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Renja OPD mengacu</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pada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kerangka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arahan yang dirumuskan dalam rancangan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awal RKPD.</w:t>
      </w:r>
      <w:proofErr w:type="gramEnd"/>
      <w:r w:rsidR="000E241E" w:rsidRPr="00DA02C1">
        <w:rPr>
          <w:rFonts w:ascii="Bookman Old Style" w:hAnsi="Bookman Old Style" w:cs="Times New Roman"/>
          <w:sz w:val="24"/>
        </w:rPr>
        <w:t xml:space="preserve"> </w:t>
      </w:r>
      <w:proofErr w:type="gramStart"/>
      <w:r w:rsidRPr="00DA02C1">
        <w:rPr>
          <w:rFonts w:ascii="Bookman Old Style" w:hAnsi="Bookman Old Style" w:cs="Times New Roman"/>
          <w:sz w:val="24"/>
        </w:rPr>
        <w:t>Oleh</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karena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itu</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penyusunan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rancangan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Renja OPD dapat dikerjakan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secara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simultan/paralel dengan penyusunan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rancang</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 xml:space="preserve">anawal RKPD, dengan </w:t>
      </w:r>
      <w:r w:rsidR="000E241E" w:rsidRPr="00DA02C1">
        <w:rPr>
          <w:rFonts w:ascii="Bookman Old Style" w:hAnsi="Bookman Old Style" w:cs="Times New Roman"/>
          <w:sz w:val="24"/>
        </w:rPr>
        <w:t xml:space="preserve">focus </w:t>
      </w:r>
      <w:r w:rsidRPr="00DA02C1">
        <w:rPr>
          <w:rFonts w:ascii="Bookman Old Style" w:hAnsi="Bookman Old Style" w:cs="Times New Roman"/>
          <w:sz w:val="24"/>
        </w:rPr>
        <w:t>melakukan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pengkajian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terlebih</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dahulu</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terhadap</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kondisi</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eksisting OPD, evaluasi</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pelaksanaan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Renja OPD tahun-tahun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sebelumnya dan evaluasi</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kinerja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terhadap</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pencapaian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Renstra OPD.</w:t>
      </w:r>
      <w:proofErr w:type="gramEnd"/>
      <w:r w:rsidR="000E241E" w:rsidRPr="00DA02C1">
        <w:rPr>
          <w:rFonts w:ascii="Bookman Old Style" w:hAnsi="Bookman Old Style" w:cs="Times New Roman"/>
          <w:sz w:val="24"/>
        </w:rPr>
        <w:t xml:space="preserve"> </w:t>
      </w:r>
      <w:proofErr w:type="gramStart"/>
      <w:r w:rsidRPr="00DA02C1">
        <w:rPr>
          <w:rFonts w:ascii="Bookman Old Style" w:hAnsi="Bookman Old Style" w:cs="Times New Roman"/>
          <w:sz w:val="24"/>
        </w:rPr>
        <w:t>Tahap</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penetapan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rancangan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akhir</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 xml:space="preserve">Rencana Kerja OPD dilakukan </w:t>
      </w:r>
      <w:r w:rsidRPr="00DA02C1">
        <w:rPr>
          <w:rFonts w:ascii="Bookman Old Style" w:hAnsi="Bookman Old Style" w:cs="Times New Roman"/>
          <w:sz w:val="24"/>
        </w:rPr>
        <w:lastRenderedPageBreak/>
        <w:t>dengan pengesahan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oleh</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Kepala Daerah, selanjutnya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Kepala OPD menetapkan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Renja OPD untuk menjadi</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pedoman di lingkungan OPD dalam menyusun program dan kegiatan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prioritas OPD pada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tahun anggaran berkenaan.</w:t>
      </w:r>
      <w:proofErr w:type="gramEnd"/>
    </w:p>
    <w:p w:rsidR="004768DE" w:rsidRPr="00DA02C1" w:rsidRDefault="004768DE" w:rsidP="002118FE">
      <w:pPr>
        <w:pStyle w:val="NoSpacing"/>
        <w:tabs>
          <w:tab w:val="left" w:pos="1170"/>
        </w:tabs>
        <w:spacing w:line="360" w:lineRule="auto"/>
        <w:ind w:left="1170"/>
        <w:jc w:val="both"/>
        <w:rPr>
          <w:rFonts w:ascii="Bookman Old Style" w:hAnsi="Bookman Old Style" w:cs="Times New Roman"/>
          <w:sz w:val="24"/>
        </w:rPr>
      </w:pPr>
      <w:r w:rsidRPr="00DA02C1">
        <w:rPr>
          <w:rFonts w:ascii="Bookman Old Style" w:hAnsi="Bookman Old Style" w:cs="Times New Roman"/>
          <w:sz w:val="24"/>
        </w:rPr>
        <w:t>Prinsip</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 xml:space="preserve">Penyusunan:  </w:t>
      </w:r>
    </w:p>
    <w:p w:rsidR="004768DE" w:rsidRPr="00DA02C1" w:rsidRDefault="004768DE" w:rsidP="002118FE">
      <w:pPr>
        <w:pStyle w:val="NoSpacing"/>
        <w:numPr>
          <w:ilvl w:val="0"/>
          <w:numId w:val="1"/>
        </w:numPr>
        <w:spacing w:line="360" w:lineRule="auto"/>
        <w:ind w:left="1530"/>
        <w:jc w:val="both"/>
        <w:rPr>
          <w:rFonts w:ascii="Bookman Old Style" w:hAnsi="Bookman Old Style" w:cs="Times New Roman"/>
          <w:sz w:val="24"/>
        </w:rPr>
      </w:pPr>
      <w:r w:rsidRPr="00DA02C1">
        <w:rPr>
          <w:rFonts w:ascii="Bookman Old Style" w:hAnsi="Bookman Old Style" w:cs="Times New Roman"/>
          <w:sz w:val="24"/>
        </w:rPr>
        <w:t>SubstansiRenja OPD merupakan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perbaikan dari materi</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Rancangan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Renja OPD yang disesuaikan dengan Perkada RKPD.</w:t>
      </w:r>
    </w:p>
    <w:p w:rsidR="004768DE" w:rsidRPr="00DA02C1" w:rsidRDefault="004768DE" w:rsidP="002118FE">
      <w:pPr>
        <w:pStyle w:val="NoSpacing"/>
        <w:numPr>
          <w:ilvl w:val="0"/>
          <w:numId w:val="1"/>
        </w:numPr>
        <w:spacing w:line="360" w:lineRule="auto"/>
        <w:ind w:left="1530"/>
        <w:jc w:val="both"/>
        <w:rPr>
          <w:rFonts w:ascii="Bookman Old Style" w:hAnsi="Bookman Old Style" w:cs="Times New Roman"/>
          <w:sz w:val="24"/>
        </w:rPr>
      </w:pPr>
      <w:r w:rsidRPr="00DA02C1">
        <w:rPr>
          <w:rFonts w:ascii="Bookman Old Style" w:hAnsi="Bookman Old Style" w:cs="Times New Roman"/>
          <w:sz w:val="24"/>
        </w:rPr>
        <w:t>Program dan kegiatan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dirinci</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menurut</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sumber</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pendanaan yang diusulkan.</w:t>
      </w:r>
    </w:p>
    <w:p w:rsidR="004768DE" w:rsidRPr="00DA02C1" w:rsidRDefault="004768DE" w:rsidP="002118FE">
      <w:pPr>
        <w:pStyle w:val="NoSpacing"/>
        <w:numPr>
          <w:ilvl w:val="0"/>
          <w:numId w:val="1"/>
        </w:numPr>
        <w:spacing w:line="360" w:lineRule="auto"/>
        <w:ind w:left="1530"/>
        <w:jc w:val="both"/>
        <w:rPr>
          <w:rFonts w:ascii="Bookman Old Style" w:hAnsi="Bookman Old Style" w:cs="Times New Roman"/>
          <w:sz w:val="24"/>
        </w:rPr>
      </w:pPr>
      <w:r w:rsidRPr="00DA02C1">
        <w:rPr>
          <w:rFonts w:ascii="Bookman Old Style" w:hAnsi="Bookman Old Style" w:cs="Times New Roman"/>
          <w:sz w:val="24"/>
        </w:rPr>
        <w:t>Program dan kegiatan yang direncanakan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memuat</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tolok</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ukur</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kinerja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keluaran, target capaian program/ kegiatan, target keluaran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 xml:space="preserve">kegiatan, total </w:t>
      </w:r>
      <w:proofErr w:type="gramStart"/>
      <w:r w:rsidRPr="00DA02C1">
        <w:rPr>
          <w:rFonts w:ascii="Bookman Old Style" w:hAnsi="Bookman Old Style" w:cs="Times New Roman"/>
          <w:sz w:val="24"/>
        </w:rPr>
        <w:t>dana</w:t>
      </w:r>
      <w:proofErr w:type="gramEnd"/>
      <w:r w:rsidRPr="00DA02C1">
        <w:rPr>
          <w:rFonts w:ascii="Bookman Old Style" w:hAnsi="Bookman Old Style" w:cs="Times New Roman"/>
          <w:sz w:val="24"/>
        </w:rPr>
        <w:t xml:space="preserve"> yang diperlukan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kegiatan.</w:t>
      </w:r>
    </w:p>
    <w:p w:rsidR="004768DE" w:rsidRPr="00DA02C1" w:rsidRDefault="004768DE" w:rsidP="002118FE">
      <w:pPr>
        <w:pStyle w:val="NoSpacing"/>
        <w:numPr>
          <w:ilvl w:val="0"/>
          <w:numId w:val="1"/>
        </w:numPr>
        <w:spacing w:line="360" w:lineRule="auto"/>
        <w:ind w:left="1530"/>
        <w:jc w:val="both"/>
        <w:rPr>
          <w:rFonts w:ascii="Bookman Old Style" w:hAnsi="Bookman Old Style" w:cs="Times New Roman"/>
          <w:sz w:val="24"/>
        </w:rPr>
      </w:pPr>
      <w:r w:rsidRPr="00DA02C1">
        <w:rPr>
          <w:rFonts w:ascii="Bookman Old Style" w:hAnsi="Bookman Old Style" w:cs="Times New Roman"/>
          <w:sz w:val="24"/>
        </w:rPr>
        <w:t>Renja OPD merupakan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dokumen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 xml:space="preserve">resmi program dan kegiatan OPD yang </w:t>
      </w:r>
      <w:proofErr w:type="gramStart"/>
      <w:r w:rsidRPr="00DA02C1">
        <w:rPr>
          <w:rFonts w:ascii="Bookman Old Style" w:hAnsi="Bookman Old Style" w:cs="Times New Roman"/>
          <w:sz w:val="24"/>
        </w:rPr>
        <w:t>akan</w:t>
      </w:r>
      <w:proofErr w:type="gramEnd"/>
      <w:r w:rsidR="000E241E" w:rsidRPr="00DA02C1">
        <w:rPr>
          <w:rFonts w:ascii="Bookman Old Style" w:hAnsi="Bookman Old Style" w:cs="Times New Roman"/>
          <w:sz w:val="24"/>
        </w:rPr>
        <w:t xml:space="preserve"> </w:t>
      </w:r>
      <w:r w:rsidRPr="00DA02C1">
        <w:rPr>
          <w:rFonts w:ascii="Bookman Old Style" w:hAnsi="Bookman Old Style" w:cs="Times New Roman"/>
          <w:sz w:val="24"/>
        </w:rPr>
        <w:t>diaksanakan dalam tahun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rencana dan merupakan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acuan dalam penyusunan RKA OPD setelah</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memerhatikan nota kesepakatan</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Kebijakan Umum APBD (KUA) serta</w:t>
      </w:r>
      <w:r w:rsidR="000E241E" w:rsidRPr="00DA02C1">
        <w:rPr>
          <w:rFonts w:ascii="Bookman Old Style" w:hAnsi="Bookman Old Style" w:cs="Times New Roman"/>
          <w:sz w:val="24"/>
        </w:rPr>
        <w:t xml:space="preserve"> </w:t>
      </w:r>
      <w:r w:rsidRPr="00DA02C1">
        <w:rPr>
          <w:rFonts w:ascii="Bookman Old Style" w:hAnsi="Bookman Old Style" w:cs="Times New Roman"/>
          <w:sz w:val="24"/>
        </w:rPr>
        <w:t>Prioritas dan Plafon Anggaran Sementara (PPAS).</w:t>
      </w:r>
    </w:p>
    <w:p w:rsidR="004D2C17" w:rsidRPr="0085236B" w:rsidRDefault="004D2C17" w:rsidP="00974656">
      <w:pPr>
        <w:pStyle w:val="NoSpacing"/>
        <w:spacing w:line="360" w:lineRule="auto"/>
        <w:ind w:left="284"/>
        <w:jc w:val="both"/>
        <w:rPr>
          <w:rFonts w:ascii="Times New Roman" w:hAnsi="Times New Roman" w:cs="Times New Roman"/>
        </w:rPr>
      </w:pPr>
    </w:p>
    <w:p w:rsidR="004D2C17" w:rsidRPr="0085236B" w:rsidRDefault="00974656" w:rsidP="00974656">
      <w:pPr>
        <w:pStyle w:val="NoSpacing"/>
        <w:spacing w:line="360" w:lineRule="auto"/>
        <w:ind w:left="426"/>
        <w:jc w:val="both"/>
        <w:rPr>
          <w:rFonts w:ascii="Times New Roman" w:hAnsi="Times New Roman" w:cs="Times New Roman"/>
        </w:rPr>
      </w:pPr>
      <w:r w:rsidRPr="0085236B">
        <w:rPr>
          <w:rFonts w:ascii="Times New Roman" w:hAnsi="Times New Roman" w:cs="Times New Roman"/>
          <w:noProof/>
        </w:rPr>
        <w:drawing>
          <wp:inline distT="0" distB="0" distL="0" distR="0">
            <wp:extent cx="5597525" cy="2603500"/>
            <wp:effectExtent l="0" t="0" r="3175" b="6350"/>
            <wp:docPr id="956" name="Picture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UR RENJA 1.jpg"/>
                    <pic:cNvPicPr/>
                  </pic:nvPicPr>
                  <pic:blipFill>
                    <a:blip r:embed="rId9">
                      <a:extLst>
                        <a:ext uri="{28A0092B-C50C-407E-A947-70E740481C1C}">
                          <a14:useLocalDpi xmlns:a14="http://schemas.microsoft.com/office/drawing/2010/main" val="0"/>
                        </a:ext>
                      </a:extLst>
                    </a:blip>
                    <a:stretch>
                      <a:fillRect/>
                    </a:stretch>
                  </pic:blipFill>
                  <pic:spPr>
                    <a:xfrm>
                      <a:off x="0" y="0"/>
                      <a:ext cx="5597525" cy="2603500"/>
                    </a:xfrm>
                    <a:prstGeom prst="rect">
                      <a:avLst/>
                    </a:prstGeom>
                  </pic:spPr>
                </pic:pic>
              </a:graphicData>
            </a:graphic>
          </wp:inline>
        </w:drawing>
      </w:r>
    </w:p>
    <w:p w:rsidR="000E241E" w:rsidRPr="00736C50" w:rsidRDefault="000E241E" w:rsidP="000E241E">
      <w:pPr>
        <w:widowControl w:val="0"/>
        <w:autoSpaceDE w:val="0"/>
        <w:autoSpaceDN w:val="0"/>
        <w:adjustRightInd w:val="0"/>
        <w:spacing w:after="0" w:line="240" w:lineRule="auto"/>
        <w:ind w:right="-20"/>
        <w:jc w:val="center"/>
        <w:rPr>
          <w:rFonts w:ascii="Bookman Old Style" w:eastAsia="Calibri" w:hAnsi="Bookman Old Style" w:cs="Times New Roman"/>
        </w:rPr>
      </w:pPr>
      <w:r w:rsidRPr="00736C50">
        <w:rPr>
          <w:rFonts w:ascii="Bookman Old Style" w:eastAsia="Calibri" w:hAnsi="Bookman Old Style" w:cs="Times New Roman"/>
        </w:rPr>
        <w:t>G</w:t>
      </w:r>
      <w:r w:rsidRPr="00736C50">
        <w:rPr>
          <w:rFonts w:ascii="Bookman Old Style" w:eastAsia="Calibri" w:hAnsi="Bookman Old Style" w:cs="Times New Roman"/>
          <w:spacing w:val="2"/>
          <w:w w:val="99"/>
        </w:rPr>
        <w:t>a</w:t>
      </w:r>
      <w:r w:rsidRPr="00736C50">
        <w:rPr>
          <w:rFonts w:ascii="Bookman Old Style" w:eastAsia="Calibri" w:hAnsi="Bookman Old Style" w:cs="Times New Roman"/>
          <w:w w:val="99"/>
        </w:rPr>
        <w:t>m</w:t>
      </w:r>
      <w:r w:rsidRPr="00736C50">
        <w:rPr>
          <w:rFonts w:ascii="Bookman Old Style" w:eastAsia="Calibri" w:hAnsi="Bookman Old Style" w:cs="Times New Roman"/>
          <w:spacing w:val="2"/>
          <w:w w:val="99"/>
        </w:rPr>
        <w:t>b</w:t>
      </w:r>
      <w:r w:rsidRPr="00736C50">
        <w:rPr>
          <w:rFonts w:ascii="Bookman Old Style" w:eastAsia="Calibri" w:hAnsi="Bookman Old Style" w:cs="Times New Roman"/>
          <w:spacing w:val="1"/>
          <w:w w:val="99"/>
        </w:rPr>
        <w:t>a</w:t>
      </w:r>
      <w:r w:rsidRPr="00736C50">
        <w:rPr>
          <w:rFonts w:ascii="Bookman Old Style" w:eastAsia="Calibri" w:hAnsi="Bookman Old Style" w:cs="Times New Roman"/>
          <w:w w:val="99"/>
        </w:rPr>
        <w:t>r</w:t>
      </w:r>
      <w:r w:rsidRPr="00736C50">
        <w:rPr>
          <w:rFonts w:ascii="Bookman Old Style" w:eastAsia="Calibri" w:hAnsi="Bookman Old Style" w:cs="Times New Roman"/>
          <w:spacing w:val="-1"/>
        </w:rPr>
        <w:t xml:space="preserve"> </w:t>
      </w:r>
      <w:r w:rsidRPr="00736C50">
        <w:rPr>
          <w:rFonts w:ascii="Bookman Old Style" w:eastAsia="Calibri" w:hAnsi="Bookman Old Style" w:cs="Times New Roman"/>
          <w:w w:val="99"/>
        </w:rPr>
        <w:t>1</w:t>
      </w:r>
      <w:r w:rsidRPr="00736C50">
        <w:rPr>
          <w:rFonts w:ascii="Bookman Old Style" w:eastAsia="Calibri" w:hAnsi="Bookman Old Style" w:cs="Times New Roman"/>
        </w:rPr>
        <w:t>.</w:t>
      </w:r>
      <w:r w:rsidRPr="00736C50">
        <w:rPr>
          <w:rFonts w:ascii="Bookman Old Style" w:eastAsia="Calibri" w:hAnsi="Bookman Old Style" w:cs="Times New Roman"/>
          <w:w w:val="99"/>
        </w:rPr>
        <w:t>1</w:t>
      </w:r>
      <w:r w:rsidRPr="00736C50">
        <w:rPr>
          <w:rFonts w:ascii="Bookman Old Style" w:eastAsia="Calibri" w:hAnsi="Bookman Old Style" w:cs="Times New Roman"/>
        </w:rPr>
        <w:t xml:space="preserve"> </w:t>
      </w:r>
      <w:r w:rsidRPr="00736C50">
        <w:rPr>
          <w:rFonts w:ascii="Bookman Old Style" w:eastAsia="Calibri" w:hAnsi="Bookman Old Style" w:cs="Times New Roman"/>
          <w:spacing w:val="1"/>
        </w:rPr>
        <w:t>B</w:t>
      </w:r>
      <w:r w:rsidRPr="00736C50">
        <w:rPr>
          <w:rFonts w:ascii="Bookman Old Style" w:eastAsia="Calibri" w:hAnsi="Bookman Old Style" w:cs="Times New Roman"/>
          <w:spacing w:val="-2"/>
          <w:w w:val="99"/>
        </w:rPr>
        <w:t>a</w:t>
      </w:r>
      <w:r w:rsidRPr="00736C50">
        <w:rPr>
          <w:rFonts w:ascii="Bookman Old Style" w:eastAsia="Calibri" w:hAnsi="Bookman Old Style" w:cs="Times New Roman"/>
          <w:spacing w:val="1"/>
          <w:w w:val="99"/>
        </w:rPr>
        <w:t>g</w:t>
      </w:r>
      <w:r w:rsidRPr="00736C50">
        <w:rPr>
          <w:rFonts w:ascii="Bookman Old Style" w:eastAsia="Calibri" w:hAnsi="Bookman Old Style" w:cs="Times New Roman"/>
          <w:spacing w:val="-1"/>
          <w:w w:val="99"/>
        </w:rPr>
        <w:t>a</w:t>
      </w:r>
      <w:r w:rsidRPr="00736C50">
        <w:rPr>
          <w:rFonts w:ascii="Bookman Old Style" w:eastAsia="Calibri" w:hAnsi="Bookman Old Style" w:cs="Times New Roman"/>
          <w:w w:val="99"/>
        </w:rPr>
        <w:t>n</w:t>
      </w:r>
      <w:r w:rsidRPr="00736C50">
        <w:rPr>
          <w:rFonts w:ascii="Bookman Old Style" w:eastAsia="Calibri" w:hAnsi="Bookman Old Style" w:cs="Times New Roman"/>
        </w:rPr>
        <w:t xml:space="preserve"> A</w:t>
      </w:r>
      <w:r w:rsidRPr="00736C50">
        <w:rPr>
          <w:rFonts w:ascii="Bookman Old Style" w:eastAsia="Calibri" w:hAnsi="Bookman Old Style" w:cs="Times New Roman"/>
          <w:spacing w:val="-4"/>
          <w:w w:val="99"/>
        </w:rPr>
        <w:t>l</w:t>
      </w:r>
      <w:r w:rsidRPr="00736C50">
        <w:rPr>
          <w:rFonts w:ascii="Bookman Old Style" w:eastAsia="Calibri" w:hAnsi="Bookman Old Style" w:cs="Times New Roman"/>
          <w:spacing w:val="1"/>
          <w:w w:val="99"/>
        </w:rPr>
        <w:t>u</w:t>
      </w:r>
      <w:r w:rsidRPr="00736C50">
        <w:rPr>
          <w:rFonts w:ascii="Bookman Old Style" w:eastAsia="Calibri" w:hAnsi="Bookman Old Style" w:cs="Times New Roman"/>
          <w:w w:val="99"/>
        </w:rPr>
        <w:t>r</w:t>
      </w:r>
      <w:r w:rsidRPr="00736C50">
        <w:rPr>
          <w:rFonts w:ascii="Bookman Old Style" w:eastAsia="Calibri" w:hAnsi="Bookman Old Style" w:cs="Times New Roman"/>
          <w:spacing w:val="-2"/>
        </w:rPr>
        <w:t xml:space="preserve"> </w:t>
      </w:r>
      <w:r w:rsidRPr="00736C50">
        <w:rPr>
          <w:rFonts w:ascii="Bookman Old Style" w:eastAsia="Calibri" w:hAnsi="Bookman Old Style" w:cs="Times New Roman"/>
          <w:w w:val="99"/>
        </w:rPr>
        <w:t>R</w:t>
      </w:r>
      <w:r w:rsidRPr="00736C50">
        <w:rPr>
          <w:rFonts w:ascii="Bookman Old Style" w:eastAsia="Calibri" w:hAnsi="Bookman Old Style" w:cs="Times New Roman"/>
          <w:spacing w:val="2"/>
          <w:w w:val="99"/>
        </w:rPr>
        <w:t>a</w:t>
      </w:r>
      <w:r w:rsidRPr="00736C50">
        <w:rPr>
          <w:rFonts w:ascii="Bookman Old Style" w:eastAsia="Calibri" w:hAnsi="Bookman Old Style" w:cs="Times New Roman"/>
          <w:spacing w:val="1"/>
          <w:w w:val="99"/>
        </w:rPr>
        <w:t>n</w:t>
      </w:r>
      <w:r w:rsidRPr="00736C50">
        <w:rPr>
          <w:rFonts w:ascii="Bookman Old Style" w:eastAsia="Calibri" w:hAnsi="Bookman Old Style" w:cs="Times New Roman"/>
          <w:spacing w:val="2"/>
        </w:rPr>
        <w:t>c</w:t>
      </w:r>
      <w:r w:rsidRPr="00736C50">
        <w:rPr>
          <w:rFonts w:ascii="Bookman Old Style" w:eastAsia="Calibri" w:hAnsi="Bookman Old Style" w:cs="Times New Roman"/>
          <w:spacing w:val="-1"/>
          <w:w w:val="99"/>
        </w:rPr>
        <w:t>a</w:t>
      </w:r>
      <w:r w:rsidRPr="00736C50">
        <w:rPr>
          <w:rFonts w:ascii="Bookman Old Style" w:eastAsia="Calibri" w:hAnsi="Bookman Old Style" w:cs="Times New Roman"/>
          <w:w w:val="99"/>
        </w:rPr>
        <w:t>n</w:t>
      </w:r>
      <w:r w:rsidRPr="00736C50">
        <w:rPr>
          <w:rFonts w:ascii="Bookman Old Style" w:eastAsia="Calibri" w:hAnsi="Bookman Old Style" w:cs="Times New Roman"/>
          <w:spacing w:val="-1"/>
          <w:w w:val="99"/>
        </w:rPr>
        <w:t>g</w:t>
      </w:r>
      <w:r w:rsidRPr="00736C50">
        <w:rPr>
          <w:rFonts w:ascii="Bookman Old Style" w:eastAsia="Calibri" w:hAnsi="Bookman Old Style" w:cs="Times New Roman"/>
          <w:w w:val="99"/>
        </w:rPr>
        <w:t>an</w:t>
      </w:r>
      <w:r w:rsidRPr="00736C50">
        <w:rPr>
          <w:rFonts w:ascii="Bookman Old Style" w:eastAsia="Calibri" w:hAnsi="Bookman Old Style" w:cs="Times New Roman"/>
          <w:spacing w:val="1"/>
        </w:rPr>
        <w:t xml:space="preserve"> </w:t>
      </w:r>
      <w:r w:rsidRPr="00736C50">
        <w:rPr>
          <w:rFonts w:ascii="Bookman Old Style" w:eastAsia="Calibri" w:hAnsi="Bookman Old Style" w:cs="Times New Roman"/>
          <w:spacing w:val="1"/>
          <w:w w:val="99"/>
        </w:rPr>
        <w:t>R</w:t>
      </w:r>
      <w:r w:rsidRPr="00736C50">
        <w:rPr>
          <w:rFonts w:ascii="Bookman Old Style" w:eastAsia="Calibri" w:hAnsi="Bookman Old Style" w:cs="Times New Roman"/>
          <w:spacing w:val="-2"/>
          <w:w w:val="99"/>
        </w:rPr>
        <w:t>e</w:t>
      </w:r>
      <w:r w:rsidRPr="00736C50">
        <w:rPr>
          <w:rFonts w:ascii="Bookman Old Style" w:eastAsia="Calibri" w:hAnsi="Bookman Old Style" w:cs="Times New Roman"/>
          <w:spacing w:val="6"/>
          <w:w w:val="99"/>
        </w:rPr>
        <w:t>n</w:t>
      </w:r>
      <w:r w:rsidRPr="00736C50">
        <w:rPr>
          <w:rFonts w:ascii="Bookman Old Style" w:eastAsia="Calibri" w:hAnsi="Bookman Old Style" w:cs="Times New Roman"/>
          <w:w w:val="99"/>
        </w:rPr>
        <w:t>ja</w:t>
      </w:r>
      <w:r w:rsidRPr="00736C50">
        <w:rPr>
          <w:rFonts w:ascii="Bookman Old Style" w:eastAsia="Calibri" w:hAnsi="Bookman Old Style" w:cs="Times New Roman"/>
        </w:rPr>
        <w:t xml:space="preserve"> O</w:t>
      </w:r>
      <w:r w:rsidRPr="00736C50">
        <w:rPr>
          <w:rFonts w:ascii="Bookman Old Style" w:eastAsia="Calibri" w:hAnsi="Bookman Old Style" w:cs="Times New Roman"/>
          <w:spacing w:val="1"/>
        </w:rPr>
        <w:t>P</w:t>
      </w:r>
      <w:r w:rsidRPr="00736C50">
        <w:rPr>
          <w:rFonts w:ascii="Bookman Old Style" w:eastAsia="Calibri" w:hAnsi="Bookman Old Style" w:cs="Times New Roman"/>
          <w:w w:val="99"/>
        </w:rPr>
        <w:t>D</w:t>
      </w:r>
      <w:r w:rsidRPr="00736C50">
        <w:rPr>
          <w:rFonts w:ascii="Bookman Old Style" w:eastAsia="Calibri" w:hAnsi="Bookman Old Style" w:cs="Times New Roman"/>
        </w:rPr>
        <w:t xml:space="preserve"> </w:t>
      </w:r>
      <w:r w:rsidRPr="00736C50">
        <w:rPr>
          <w:rFonts w:ascii="Bookman Old Style" w:eastAsia="Calibri" w:hAnsi="Bookman Old Style" w:cs="Times New Roman"/>
          <w:spacing w:val="-1"/>
        </w:rPr>
        <w:t>K</w:t>
      </w:r>
      <w:r w:rsidRPr="00736C50">
        <w:rPr>
          <w:rFonts w:ascii="Bookman Old Style" w:eastAsia="Calibri" w:hAnsi="Bookman Old Style" w:cs="Times New Roman"/>
          <w:w w:val="99"/>
        </w:rPr>
        <w:t>a</w:t>
      </w:r>
      <w:r w:rsidRPr="00736C50">
        <w:rPr>
          <w:rFonts w:ascii="Bookman Old Style" w:eastAsia="Calibri" w:hAnsi="Bookman Old Style" w:cs="Times New Roman"/>
          <w:spacing w:val="-1"/>
          <w:w w:val="99"/>
        </w:rPr>
        <w:t>b</w:t>
      </w:r>
      <w:r w:rsidRPr="00736C50">
        <w:rPr>
          <w:rFonts w:ascii="Bookman Old Style" w:eastAsia="Calibri" w:hAnsi="Bookman Old Style" w:cs="Times New Roman"/>
          <w:w w:val="99"/>
        </w:rPr>
        <w:t>u</w:t>
      </w:r>
      <w:r w:rsidRPr="00736C50">
        <w:rPr>
          <w:rFonts w:ascii="Bookman Old Style" w:eastAsia="Calibri" w:hAnsi="Bookman Old Style" w:cs="Times New Roman"/>
          <w:spacing w:val="2"/>
          <w:w w:val="99"/>
        </w:rPr>
        <w:t>p</w:t>
      </w:r>
      <w:r w:rsidRPr="00736C50">
        <w:rPr>
          <w:rFonts w:ascii="Bookman Old Style" w:eastAsia="Calibri" w:hAnsi="Bookman Old Style" w:cs="Times New Roman"/>
          <w:spacing w:val="1"/>
          <w:w w:val="99"/>
        </w:rPr>
        <w:t>a</w:t>
      </w:r>
      <w:r w:rsidRPr="00736C50">
        <w:rPr>
          <w:rFonts w:ascii="Bookman Old Style" w:eastAsia="Calibri" w:hAnsi="Bookman Old Style" w:cs="Times New Roman"/>
          <w:spacing w:val="-4"/>
        </w:rPr>
        <w:t>t</w:t>
      </w:r>
      <w:r w:rsidRPr="00736C50">
        <w:rPr>
          <w:rFonts w:ascii="Bookman Old Style" w:eastAsia="Calibri" w:hAnsi="Bookman Old Style" w:cs="Times New Roman"/>
          <w:spacing w:val="1"/>
          <w:w w:val="99"/>
        </w:rPr>
        <w:t>en</w:t>
      </w:r>
      <w:r w:rsidRPr="00736C50">
        <w:rPr>
          <w:rFonts w:ascii="Bookman Old Style" w:eastAsia="Calibri" w:hAnsi="Bookman Old Style" w:cs="Times New Roman"/>
        </w:rPr>
        <w:t>/K</w:t>
      </w:r>
      <w:r w:rsidRPr="00736C50">
        <w:rPr>
          <w:rFonts w:ascii="Bookman Old Style" w:eastAsia="Calibri" w:hAnsi="Bookman Old Style" w:cs="Times New Roman"/>
          <w:spacing w:val="2"/>
          <w:w w:val="99"/>
        </w:rPr>
        <w:t>o</w:t>
      </w:r>
      <w:r w:rsidRPr="00736C50">
        <w:rPr>
          <w:rFonts w:ascii="Bookman Old Style" w:eastAsia="Calibri" w:hAnsi="Bookman Old Style" w:cs="Times New Roman"/>
          <w:spacing w:val="-4"/>
        </w:rPr>
        <w:t>t</w:t>
      </w:r>
      <w:r w:rsidRPr="00736C50">
        <w:rPr>
          <w:rFonts w:ascii="Bookman Old Style" w:eastAsia="Calibri" w:hAnsi="Bookman Old Style" w:cs="Times New Roman"/>
          <w:w w:val="99"/>
        </w:rPr>
        <w:t>a</w:t>
      </w:r>
    </w:p>
    <w:p w:rsidR="004D2C17" w:rsidRPr="0085236B" w:rsidRDefault="004D2C17" w:rsidP="00974656">
      <w:pPr>
        <w:pStyle w:val="NoSpacing"/>
        <w:spacing w:line="360" w:lineRule="auto"/>
        <w:ind w:left="567" w:firstLine="1233"/>
        <w:jc w:val="both"/>
        <w:rPr>
          <w:rFonts w:ascii="Times New Roman" w:hAnsi="Times New Roman" w:cs="Times New Roman"/>
        </w:rPr>
      </w:pPr>
    </w:p>
    <w:p w:rsidR="00C8343F" w:rsidRDefault="00C8343F" w:rsidP="0085236B">
      <w:pPr>
        <w:pStyle w:val="NoSpacing"/>
        <w:spacing w:line="360" w:lineRule="auto"/>
        <w:ind w:left="1440"/>
        <w:rPr>
          <w:rFonts w:ascii="Times New Roman" w:hAnsi="Times New Roman" w:cs="Times New Roman"/>
        </w:rPr>
      </w:pPr>
    </w:p>
    <w:p w:rsidR="00C8343F" w:rsidRDefault="00C8343F" w:rsidP="0085236B">
      <w:pPr>
        <w:pStyle w:val="NoSpacing"/>
        <w:spacing w:line="360" w:lineRule="auto"/>
        <w:ind w:left="1440"/>
        <w:rPr>
          <w:rFonts w:ascii="Times New Roman" w:hAnsi="Times New Roman" w:cs="Times New Roman"/>
        </w:rPr>
      </w:pPr>
    </w:p>
    <w:p w:rsidR="000E241E" w:rsidRPr="00DA02C1" w:rsidRDefault="000E241E" w:rsidP="0085236B">
      <w:pPr>
        <w:pStyle w:val="NoSpacing"/>
        <w:spacing w:line="360" w:lineRule="auto"/>
        <w:ind w:left="1440"/>
        <w:rPr>
          <w:rFonts w:ascii="Bookman Old Style" w:hAnsi="Bookman Old Style" w:cs="Times New Roman"/>
          <w:sz w:val="24"/>
        </w:rPr>
      </w:pPr>
      <w:r w:rsidRPr="00DA02C1">
        <w:rPr>
          <w:rFonts w:ascii="Bookman Old Style" w:hAnsi="Bookman Old Style" w:cs="Times New Roman"/>
          <w:sz w:val="24"/>
        </w:rPr>
        <w:t>Adapun tahapan persiapan penyusunan Renja yang dilakukan adalah sebagai</w:t>
      </w:r>
    </w:p>
    <w:p w:rsidR="000E241E" w:rsidRPr="00DA02C1" w:rsidRDefault="000E241E" w:rsidP="0085236B">
      <w:pPr>
        <w:pStyle w:val="NoSpacing"/>
        <w:spacing w:line="360" w:lineRule="auto"/>
        <w:ind w:left="1440"/>
        <w:rPr>
          <w:rFonts w:ascii="Bookman Old Style" w:hAnsi="Bookman Old Style" w:cs="Times New Roman"/>
          <w:sz w:val="24"/>
        </w:rPr>
      </w:pPr>
      <w:proofErr w:type="gramStart"/>
      <w:r w:rsidRPr="00DA02C1">
        <w:rPr>
          <w:rFonts w:ascii="Bookman Old Style" w:hAnsi="Bookman Old Style" w:cs="Times New Roman"/>
          <w:sz w:val="24"/>
        </w:rPr>
        <w:t>berikut :</w:t>
      </w:r>
      <w:proofErr w:type="gramEnd"/>
    </w:p>
    <w:p w:rsidR="000E241E" w:rsidRPr="00DA02C1" w:rsidRDefault="000E241E" w:rsidP="0085236B">
      <w:pPr>
        <w:pStyle w:val="NoSpacing"/>
        <w:spacing w:line="360" w:lineRule="auto"/>
        <w:ind w:left="1440"/>
        <w:rPr>
          <w:rFonts w:ascii="Bookman Old Style" w:hAnsi="Bookman Old Style" w:cs="Times New Roman"/>
          <w:sz w:val="24"/>
        </w:rPr>
      </w:pPr>
      <w:proofErr w:type="gramStart"/>
      <w:r w:rsidRPr="00DA02C1">
        <w:rPr>
          <w:rFonts w:ascii="Bookman Old Style" w:hAnsi="Bookman Old Style" w:cs="Times New Roman"/>
          <w:sz w:val="24"/>
        </w:rPr>
        <w:t>a</w:t>
      </w:r>
      <w:proofErr w:type="gramEnd"/>
      <w:r w:rsidRPr="00DA02C1">
        <w:rPr>
          <w:rFonts w:ascii="Bookman Old Style" w:hAnsi="Bookman Old Style" w:cs="Times New Roman"/>
          <w:sz w:val="24"/>
        </w:rPr>
        <w:t>.    Persiapan Penyusunan Renja</w:t>
      </w:r>
    </w:p>
    <w:p w:rsidR="000E241E" w:rsidRPr="00DA02C1" w:rsidRDefault="000E241E" w:rsidP="0085236B">
      <w:pPr>
        <w:pStyle w:val="NoSpacing"/>
        <w:numPr>
          <w:ilvl w:val="3"/>
          <w:numId w:val="2"/>
        </w:numPr>
        <w:spacing w:line="360" w:lineRule="auto"/>
        <w:ind w:left="2160"/>
        <w:rPr>
          <w:rFonts w:ascii="Bookman Old Style" w:hAnsi="Bookman Old Style" w:cs="Times New Roman"/>
          <w:sz w:val="24"/>
        </w:rPr>
      </w:pPr>
      <w:r w:rsidRPr="00DA02C1">
        <w:rPr>
          <w:rFonts w:ascii="Bookman Old Style" w:hAnsi="Bookman Old Style" w:cs="Times New Roman"/>
          <w:sz w:val="24"/>
        </w:rPr>
        <w:lastRenderedPageBreak/>
        <w:t>Pembentukan Tim Penyusun Renja</w:t>
      </w:r>
    </w:p>
    <w:p w:rsidR="000E241E" w:rsidRPr="00DA02C1" w:rsidRDefault="000E241E" w:rsidP="0085236B">
      <w:pPr>
        <w:pStyle w:val="NoSpacing"/>
        <w:numPr>
          <w:ilvl w:val="3"/>
          <w:numId w:val="2"/>
        </w:numPr>
        <w:spacing w:line="360" w:lineRule="auto"/>
        <w:ind w:left="2160"/>
        <w:rPr>
          <w:rFonts w:ascii="Bookman Old Style" w:hAnsi="Bookman Old Style" w:cs="Times New Roman"/>
          <w:sz w:val="24"/>
        </w:rPr>
      </w:pPr>
      <w:r w:rsidRPr="00DA02C1">
        <w:rPr>
          <w:rFonts w:ascii="Bookman Old Style" w:hAnsi="Bookman Old Style" w:cs="Times New Roman"/>
          <w:sz w:val="24"/>
        </w:rPr>
        <w:t>Orientasi mengenai Renja</w:t>
      </w:r>
    </w:p>
    <w:p w:rsidR="000E241E" w:rsidRPr="00DA02C1" w:rsidRDefault="000E241E" w:rsidP="0085236B">
      <w:pPr>
        <w:pStyle w:val="NoSpacing"/>
        <w:numPr>
          <w:ilvl w:val="3"/>
          <w:numId w:val="2"/>
        </w:numPr>
        <w:spacing w:line="360" w:lineRule="auto"/>
        <w:ind w:left="2160"/>
        <w:rPr>
          <w:rFonts w:ascii="Bookman Old Style" w:hAnsi="Bookman Old Style" w:cs="Times New Roman"/>
          <w:sz w:val="24"/>
        </w:rPr>
      </w:pPr>
      <w:r w:rsidRPr="00DA02C1">
        <w:rPr>
          <w:rFonts w:ascii="Bookman Old Style" w:hAnsi="Bookman Old Style" w:cs="Times New Roman"/>
          <w:sz w:val="24"/>
        </w:rPr>
        <w:t>Penyusunan Agenda Kerja Tim Renja</w:t>
      </w:r>
    </w:p>
    <w:p w:rsidR="000E241E" w:rsidRPr="00DA02C1" w:rsidRDefault="000E241E" w:rsidP="0085236B">
      <w:pPr>
        <w:pStyle w:val="NoSpacing"/>
        <w:numPr>
          <w:ilvl w:val="3"/>
          <w:numId w:val="2"/>
        </w:numPr>
        <w:spacing w:line="360" w:lineRule="auto"/>
        <w:ind w:left="2160"/>
        <w:rPr>
          <w:rFonts w:ascii="Bookman Old Style" w:hAnsi="Bookman Old Style" w:cs="Times New Roman"/>
          <w:sz w:val="24"/>
        </w:rPr>
      </w:pPr>
      <w:r w:rsidRPr="00DA02C1">
        <w:rPr>
          <w:rFonts w:ascii="Bookman Old Style" w:hAnsi="Bookman Old Style" w:cs="Times New Roman"/>
          <w:sz w:val="24"/>
        </w:rPr>
        <w:t>Pengumpulan Data dan Informasi</w:t>
      </w:r>
    </w:p>
    <w:p w:rsidR="000E241E" w:rsidRPr="00DA02C1" w:rsidRDefault="000E241E" w:rsidP="0085236B">
      <w:pPr>
        <w:pStyle w:val="NoSpacing"/>
        <w:spacing w:line="360" w:lineRule="auto"/>
        <w:ind w:left="1440"/>
        <w:rPr>
          <w:rFonts w:ascii="Bookman Old Style" w:hAnsi="Bookman Old Style" w:cs="Times New Roman"/>
          <w:sz w:val="24"/>
        </w:rPr>
      </w:pPr>
      <w:proofErr w:type="gramStart"/>
      <w:r w:rsidRPr="00DA02C1">
        <w:rPr>
          <w:rFonts w:ascii="Bookman Old Style" w:hAnsi="Bookman Old Style" w:cs="Times New Roman"/>
          <w:sz w:val="24"/>
        </w:rPr>
        <w:t>b</w:t>
      </w:r>
      <w:proofErr w:type="gramEnd"/>
      <w:r w:rsidRPr="00DA02C1">
        <w:rPr>
          <w:rFonts w:ascii="Bookman Old Style" w:hAnsi="Bookman Old Style" w:cs="Times New Roman"/>
          <w:sz w:val="24"/>
        </w:rPr>
        <w:t>. Pengolahan Data dan Informasi</w:t>
      </w:r>
    </w:p>
    <w:p w:rsidR="000E241E" w:rsidRPr="00DA02C1" w:rsidRDefault="000E241E" w:rsidP="0085236B">
      <w:pPr>
        <w:pStyle w:val="NoSpacing"/>
        <w:spacing w:line="360" w:lineRule="auto"/>
        <w:ind w:left="2160"/>
        <w:rPr>
          <w:rFonts w:ascii="Bookman Old Style" w:hAnsi="Bookman Old Style" w:cs="Times New Roman"/>
          <w:sz w:val="24"/>
        </w:rPr>
      </w:pPr>
      <w:r w:rsidRPr="00DA02C1">
        <w:rPr>
          <w:rFonts w:ascii="Bookman Old Style" w:hAnsi="Bookman Old Style" w:cs="Times New Roman"/>
          <w:sz w:val="24"/>
        </w:rPr>
        <w:t>Tahap pengolahan data dan informasi bertujuan untuk menyajikan seluruh</w:t>
      </w:r>
    </w:p>
    <w:p w:rsidR="000E241E" w:rsidRPr="00DA02C1" w:rsidRDefault="000E241E" w:rsidP="0085236B">
      <w:pPr>
        <w:pStyle w:val="NoSpacing"/>
        <w:spacing w:line="360" w:lineRule="auto"/>
        <w:ind w:left="2160"/>
        <w:rPr>
          <w:rFonts w:ascii="Bookman Old Style" w:hAnsi="Bookman Old Style" w:cs="Times New Roman"/>
          <w:sz w:val="24"/>
        </w:rPr>
      </w:pPr>
      <w:proofErr w:type="gramStart"/>
      <w:r w:rsidRPr="00DA02C1">
        <w:rPr>
          <w:rFonts w:ascii="Bookman Old Style" w:hAnsi="Bookman Old Style" w:cs="Times New Roman"/>
          <w:sz w:val="24"/>
        </w:rPr>
        <w:t>kebutuhan</w:t>
      </w:r>
      <w:proofErr w:type="gramEnd"/>
      <w:r w:rsidRPr="00DA02C1">
        <w:rPr>
          <w:rFonts w:ascii="Bookman Old Style" w:hAnsi="Bookman Old Style" w:cs="Times New Roman"/>
          <w:sz w:val="24"/>
        </w:rPr>
        <w:t xml:space="preserve"> data dari laporan hasil analisis menjadi informasi yang lebih</w:t>
      </w:r>
    </w:p>
    <w:p w:rsidR="000E241E" w:rsidRPr="00DA02C1" w:rsidRDefault="000E241E" w:rsidP="0085236B">
      <w:pPr>
        <w:pStyle w:val="NoSpacing"/>
        <w:spacing w:line="360" w:lineRule="auto"/>
        <w:ind w:left="2160"/>
        <w:rPr>
          <w:rFonts w:ascii="Bookman Old Style" w:hAnsi="Bookman Old Style" w:cs="Times New Roman"/>
          <w:sz w:val="24"/>
        </w:rPr>
      </w:pPr>
      <w:proofErr w:type="gramStart"/>
      <w:r w:rsidRPr="00DA02C1">
        <w:rPr>
          <w:rFonts w:ascii="Bookman Old Style" w:hAnsi="Bookman Old Style" w:cs="Times New Roman"/>
          <w:sz w:val="24"/>
        </w:rPr>
        <w:t>terstruktur</w:t>
      </w:r>
      <w:proofErr w:type="gramEnd"/>
      <w:r w:rsidRPr="00DA02C1">
        <w:rPr>
          <w:rFonts w:ascii="Bookman Old Style" w:hAnsi="Bookman Old Style" w:cs="Times New Roman"/>
          <w:sz w:val="24"/>
        </w:rPr>
        <w:t>, sistematis, dan relevan bagi pembahasan tim dan pihak-pihak</w:t>
      </w:r>
    </w:p>
    <w:p w:rsidR="000E241E" w:rsidRPr="00DA02C1" w:rsidRDefault="000E241E" w:rsidP="0085236B">
      <w:pPr>
        <w:pStyle w:val="NoSpacing"/>
        <w:spacing w:line="360" w:lineRule="auto"/>
        <w:ind w:left="2160"/>
        <w:rPr>
          <w:rFonts w:ascii="Bookman Old Style" w:hAnsi="Bookman Old Style" w:cs="Times New Roman"/>
          <w:sz w:val="24"/>
        </w:rPr>
      </w:pPr>
      <w:proofErr w:type="gramStart"/>
      <w:r w:rsidRPr="00DA02C1">
        <w:rPr>
          <w:rFonts w:ascii="Bookman Old Style" w:hAnsi="Bookman Old Style" w:cs="Times New Roman"/>
          <w:sz w:val="24"/>
        </w:rPr>
        <w:t>terkait</w:t>
      </w:r>
      <w:proofErr w:type="gramEnd"/>
      <w:r w:rsidRPr="00DA02C1">
        <w:rPr>
          <w:rFonts w:ascii="Bookman Old Style" w:hAnsi="Bookman Old Style" w:cs="Times New Roman"/>
          <w:sz w:val="24"/>
        </w:rPr>
        <w:t xml:space="preserve"> ditiap tahap perumusan penyusunan rancangan Renja.</w:t>
      </w:r>
    </w:p>
    <w:p w:rsidR="000E241E" w:rsidRPr="00DA02C1" w:rsidRDefault="000E241E" w:rsidP="0085236B">
      <w:pPr>
        <w:pStyle w:val="NoSpacing"/>
        <w:spacing w:line="360" w:lineRule="auto"/>
        <w:ind w:left="1440"/>
        <w:rPr>
          <w:rFonts w:ascii="Bookman Old Style" w:hAnsi="Bookman Old Style" w:cs="Times New Roman"/>
          <w:sz w:val="24"/>
        </w:rPr>
      </w:pPr>
      <w:proofErr w:type="gramStart"/>
      <w:r w:rsidRPr="00DA02C1">
        <w:rPr>
          <w:rFonts w:ascii="Bookman Old Style" w:hAnsi="Bookman Old Style" w:cs="Times New Roman"/>
          <w:sz w:val="24"/>
        </w:rPr>
        <w:t>c</w:t>
      </w:r>
      <w:proofErr w:type="gramEnd"/>
      <w:r w:rsidRPr="00DA02C1">
        <w:rPr>
          <w:rFonts w:ascii="Bookman Old Style" w:hAnsi="Bookman Old Style" w:cs="Times New Roman"/>
          <w:sz w:val="24"/>
        </w:rPr>
        <w:t>. Tahap Perumusan Rancangan Renja</w:t>
      </w:r>
    </w:p>
    <w:p w:rsidR="000E241E" w:rsidRPr="00DA02C1" w:rsidRDefault="000E241E" w:rsidP="000A195F">
      <w:pPr>
        <w:pStyle w:val="NoSpacing"/>
        <w:numPr>
          <w:ilvl w:val="3"/>
          <w:numId w:val="3"/>
        </w:numPr>
        <w:spacing w:line="360" w:lineRule="auto"/>
        <w:ind w:left="2160"/>
        <w:rPr>
          <w:rFonts w:ascii="Bookman Old Style" w:hAnsi="Bookman Old Style" w:cs="Times New Roman"/>
          <w:sz w:val="24"/>
        </w:rPr>
      </w:pPr>
      <w:r w:rsidRPr="00DA02C1">
        <w:rPr>
          <w:rFonts w:ascii="Bookman Old Style" w:hAnsi="Bookman Old Style" w:cs="Times New Roman"/>
          <w:sz w:val="24"/>
        </w:rPr>
        <w:t>Pengolahan data dan informasi;</w:t>
      </w:r>
    </w:p>
    <w:p w:rsidR="000E241E" w:rsidRPr="00DA02C1" w:rsidRDefault="000E241E" w:rsidP="000A195F">
      <w:pPr>
        <w:pStyle w:val="NoSpacing"/>
        <w:numPr>
          <w:ilvl w:val="3"/>
          <w:numId w:val="3"/>
        </w:numPr>
        <w:spacing w:line="360" w:lineRule="auto"/>
        <w:ind w:left="2160"/>
        <w:rPr>
          <w:rFonts w:ascii="Bookman Old Style" w:hAnsi="Bookman Old Style" w:cs="Times New Roman"/>
          <w:sz w:val="24"/>
        </w:rPr>
      </w:pPr>
      <w:r w:rsidRPr="00DA02C1">
        <w:rPr>
          <w:rFonts w:ascii="Bookman Old Style" w:hAnsi="Bookman Old Style" w:cs="Times New Roman"/>
          <w:sz w:val="24"/>
        </w:rPr>
        <w:t>Analisis gambaran pelayanan OPD;</w:t>
      </w:r>
    </w:p>
    <w:p w:rsidR="000E241E" w:rsidRPr="00DA02C1" w:rsidRDefault="000E241E" w:rsidP="000A195F">
      <w:pPr>
        <w:pStyle w:val="NoSpacing"/>
        <w:numPr>
          <w:ilvl w:val="3"/>
          <w:numId w:val="3"/>
        </w:numPr>
        <w:spacing w:line="360" w:lineRule="auto"/>
        <w:ind w:left="2160"/>
        <w:rPr>
          <w:rFonts w:ascii="Bookman Old Style" w:hAnsi="Bookman Old Style" w:cs="Times New Roman"/>
          <w:sz w:val="24"/>
        </w:rPr>
      </w:pPr>
      <w:r w:rsidRPr="00DA02C1">
        <w:rPr>
          <w:rFonts w:ascii="Bookman Old Style" w:hAnsi="Bookman Old Style" w:cs="Times New Roman"/>
          <w:sz w:val="24"/>
        </w:rPr>
        <w:t>Mereview hasil evaluasi pelaksaan Renja OPD tahun lalu berdasarkan Renstra OPD;</w:t>
      </w:r>
    </w:p>
    <w:p w:rsidR="000E241E" w:rsidRPr="00DA02C1" w:rsidRDefault="000E241E" w:rsidP="000A195F">
      <w:pPr>
        <w:pStyle w:val="NoSpacing"/>
        <w:numPr>
          <w:ilvl w:val="3"/>
          <w:numId w:val="3"/>
        </w:numPr>
        <w:spacing w:line="360" w:lineRule="auto"/>
        <w:ind w:left="2160"/>
        <w:rPr>
          <w:rFonts w:ascii="Bookman Old Style" w:hAnsi="Bookman Old Style" w:cs="Times New Roman"/>
          <w:sz w:val="24"/>
        </w:rPr>
      </w:pPr>
      <w:r w:rsidRPr="00DA02C1">
        <w:rPr>
          <w:rFonts w:ascii="Bookman Old Style" w:hAnsi="Bookman Old Style" w:cs="Times New Roman"/>
          <w:sz w:val="24"/>
        </w:rPr>
        <w:t>Isu-isu penting penyelenggaraan tugas dan fungsi OPD</w:t>
      </w:r>
    </w:p>
    <w:p w:rsidR="000E241E" w:rsidRPr="00DA02C1" w:rsidRDefault="000E241E" w:rsidP="000A195F">
      <w:pPr>
        <w:pStyle w:val="NoSpacing"/>
        <w:numPr>
          <w:ilvl w:val="3"/>
          <w:numId w:val="3"/>
        </w:numPr>
        <w:spacing w:line="360" w:lineRule="auto"/>
        <w:ind w:left="2160"/>
        <w:rPr>
          <w:rFonts w:ascii="Bookman Old Style" w:hAnsi="Bookman Old Style" w:cs="Times New Roman"/>
          <w:sz w:val="24"/>
        </w:rPr>
      </w:pPr>
      <w:r w:rsidRPr="00DA02C1">
        <w:rPr>
          <w:rFonts w:ascii="Bookman Old Style" w:hAnsi="Bookman Old Style" w:cs="Times New Roman"/>
          <w:sz w:val="24"/>
        </w:rPr>
        <w:t>Telaah terhadap rancangan awal RKPD</w:t>
      </w:r>
    </w:p>
    <w:p w:rsidR="000E241E" w:rsidRPr="00DA02C1" w:rsidRDefault="000E241E" w:rsidP="000A195F">
      <w:pPr>
        <w:pStyle w:val="NoSpacing"/>
        <w:numPr>
          <w:ilvl w:val="3"/>
          <w:numId w:val="3"/>
        </w:numPr>
        <w:spacing w:line="360" w:lineRule="auto"/>
        <w:ind w:left="2160"/>
        <w:rPr>
          <w:rFonts w:ascii="Bookman Old Style" w:hAnsi="Bookman Old Style" w:cs="Times New Roman"/>
          <w:sz w:val="24"/>
        </w:rPr>
      </w:pPr>
      <w:r w:rsidRPr="00DA02C1">
        <w:rPr>
          <w:rFonts w:ascii="Bookman Old Style" w:hAnsi="Bookman Old Style" w:cs="Times New Roman"/>
          <w:sz w:val="24"/>
        </w:rPr>
        <w:t>Perumusan tujuan dan sasaran;</w:t>
      </w:r>
    </w:p>
    <w:p w:rsidR="000E241E" w:rsidRPr="00DA02C1" w:rsidRDefault="000E241E" w:rsidP="000A195F">
      <w:pPr>
        <w:pStyle w:val="NoSpacing"/>
        <w:numPr>
          <w:ilvl w:val="3"/>
          <w:numId w:val="3"/>
        </w:numPr>
        <w:spacing w:line="360" w:lineRule="auto"/>
        <w:ind w:left="2160"/>
        <w:rPr>
          <w:rFonts w:ascii="Bookman Old Style" w:hAnsi="Bookman Old Style" w:cs="Times New Roman"/>
          <w:sz w:val="24"/>
        </w:rPr>
      </w:pPr>
      <w:r w:rsidRPr="00DA02C1">
        <w:rPr>
          <w:rFonts w:ascii="Bookman Old Style" w:hAnsi="Bookman Old Style" w:cs="Times New Roman"/>
          <w:sz w:val="24"/>
        </w:rPr>
        <w:t>Penelaahan usulan program dan kegiatan dari masyarakat;</w:t>
      </w:r>
    </w:p>
    <w:p w:rsidR="004D2C17" w:rsidRPr="00DA02C1" w:rsidRDefault="000E241E" w:rsidP="000A195F">
      <w:pPr>
        <w:pStyle w:val="NoSpacing"/>
        <w:numPr>
          <w:ilvl w:val="3"/>
          <w:numId w:val="3"/>
        </w:numPr>
        <w:spacing w:line="360" w:lineRule="auto"/>
        <w:ind w:left="2160"/>
        <w:rPr>
          <w:rFonts w:ascii="Bookman Old Style" w:hAnsi="Bookman Old Style" w:cs="Times New Roman"/>
          <w:sz w:val="24"/>
        </w:rPr>
      </w:pPr>
      <w:r w:rsidRPr="00DA02C1">
        <w:rPr>
          <w:rFonts w:ascii="Bookman Old Style" w:hAnsi="Bookman Old Style" w:cs="Times New Roman"/>
          <w:sz w:val="24"/>
        </w:rPr>
        <w:t>Perumusan kegiatan prioritas;</w:t>
      </w:r>
    </w:p>
    <w:p w:rsidR="00EB5FFD" w:rsidRPr="00DA02C1" w:rsidRDefault="00EB5FFD" w:rsidP="000A195F">
      <w:pPr>
        <w:pStyle w:val="NoSpacing"/>
        <w:numPr>
          <w:ilvl w:val="0"/>
          <w:numId w:val="4"/>
        </w:numPr>
        <w:spacing w:line="360" w:lineRule="auto"/>
        <w:ind w:left="2160"/>
        <w:rPr>
          <w:rFonts w:ascii="Bookman Old Style" w:hAnsi="Bookman Old Style" w:cs="Times New Roman"/>
          <w:sz w:val="24"/>
        </w:rPr>
      </w:pPr>
      <w:r w:rsidRPr="00DA02C1">
        <w:rPr>
          <w:rFonts w:ascii="Bookman Old Style" w:hAnsi="Bookman Old Style" w:cs="Times New Roman"/>
          <w:sz w:val="24"/>
        </w:rPr>
        <w:t>Penyajian awal dokumen rancangan Renja OPD;</w:t>
      </w:r>
    </w:p>
    <w:p w:rsidR="00EB5FFD" w:rsidRPr="00DA02C1" w:rsidRDefault="00EB5FFD" w:rsidP="000A195F">
      <w:pPr>
        <w:pStyle w:val="NoSpacing"/>
        <w:numPr>
          <w:ilvl w:val="0"/>
          <w:numId w:val="4"/>
        </w:numPr>
        <w:spacing w:line="360" w:lineRule="auto"/>
        <w:ind w:left="2160"/>
        <w:rPr>
          <w:rFonts w:ascii="Bookman Old Style" w:hAnsi="Bookman Old Style" w:cs="Times New Roman"/>
          <w:sz w:val="24"/>
        </w:rPr>
      </w:pPr>
      <w:r w:rsidRPr="00DA02C1">
        <w:rPr>
          <w:rFonts w:ascii="Bookman Old Style" w:hAnsi="Bookman Old Style" w:cs="Times New Roman"/>
          <w:sz w:val="24"/>
        </w:rPr>
        <w:t>Penyempurnaan rancangan kerja OPD;</w:t>
      </w:r>
    </w:p>
    <w:p w:rsidR="00EB5FFD" w:rsidRPr="00DA02C1" w:rsidRDefault="00EB5FFD" w:rsidP="000A195F">
      <w:pPr>
        <w:pStyle w:val="NoSpacing"/>
        <w:numPr>
          <w:ilvl w:val="0"/>
          <w:numId w:val="4"/>
        </w:numPr>
        <w:spacing w:line="360" w:lineRule="auto"/>
        <w:ind w:left="2160"/>
        <w:rPr>
          <w:rFonts w:ascii="Bookman Old Style" w:hAnsi="Bookman Old Style" w:cs="Times New Roman"/>
          <w:sz w:val="24"/>
        </w:rPr>
      </w:pPr>
      <w:r w:rsidRPr="00DA02C1">
        <w:rPr>
          <w:rFonts w:ascii="Bookman Old Style" w:hAnsi="Bookman Old Style" w:cs="Times New Roman"/>
          <w:sz w:val="24"/>
        </w:rPr>
        <w:t>Pembahasan forum OPD; dan</w:t>
      </w:r>
    </w:p>
    <w:p w:rsidR="00EB5FFD" w:rsidRPr="00DA02C1" w:rsidRDefault="00EB5FFD" w:rsidP="000A195F">
      <w:pPr>
        <w:pStyle w:val="NoSpacing"/>
        <w:numPr>
          <w:ilvl w:val="0"/>
          <w:numId w:val="4"/>
        </w:numPr>
        <w:spacing w:line="360" w:lineRule="auto"/>
        <w:ind w:left="2160"/>
        <w:rPr>
          <w:rFonts w:ascii="Bookman Old Style" w:hAnsi="Bookman Old Style" w:cs="Times New Roman"/>
          <w:sz w:val="24"/>
        </w:rPr>
      </w:pPr>
      <w:r w:rsidRPr="00DA02C1">
        <w:rPr>
          <w:rFonts w:ascii="Bookman Old Style" w:hAnsi="Bookman Old Style" w:cs="Times New Roman"/>
          <w:sz w:val="24"/>
        </w:rPr>
        <w:t>Penyesuaian dokumen rancangan Renja OPD sesuai dengan prioritas dan sasaran pembangunan tahun rencana dengan mempertimbangkan arah dan kebijakan umum pembangunan daerah.</w:t>
      </w:r>
    </w:p>
    <w:p w:rsidR="00EB5FFD" w:rsidRPr="00DA02C1" w:rsidRDefault="00EB5FFD" w:rsidP="0085236B">
      <w:pPr>
        <w:pStyle w:val="NoSpacing"/>
        <w:spacing w:line="360" w:lineRule="auto"/>
        <w:ind w:left="1440"/>
        <w:rPr>
          <w:rFonts w:ascii="Bookman Old Style" w:hAnsi="Bookman Old Style" w:cs="Times New Roman"/>
          <w:sz w:val="24"/>
        </w:rPr>
      </w:pPr>
      <w:proofErr w:type="gramStart"/>
      <w:r w:rsidRPr="00DA02C1">
        <w:rPr>
          <w:rFonts w:ascii="Bookman Old Style" w:hAnsi="Bookman Old Style" w:cs="Times New Roman"/>
          <w:sz w:val="24"/>
        </w:rPr>
        <w:t>d.  Penyajian</w:t>
      </w:r>
      <w:proofErr w:type="gramEnd"/>
      <w:r w:rsidRPr="00DA02C1">
        <w:rPr>
          <w:rFonts w:ascii="Bookman Old Style" w:hAnsi="Bookman Old Style" w:cs="Times New Roman"/>
          <w:sz w:val="24"/>
        </w:rPr>
        <w:t xml:space="preserve"> dan penyampaian rancangan Renja</w:t>
      </w:r>
    </w:p>
    <w:p w:rsidR="00EB5FFD" w:rsidRPr="00DA02C1" w:rsidRDefault="00EB5FFD" w:rsidP="0085236B">
      <w:pPr>
        <w:pStyle w:val="NoSpacing"/>
        <w:tabs>
          <w:tab w:val="left" w:pos="990"/>
        </w:tabs>
        <w:spacing w:line="360" w:lineRule="auto"/>
        <w:ind w:left="1710" w:hanging="270"/>
        <w:rPr>
          <w:rFonts w:ascii="Bookman Old Style" w:hAnsi="Bookman Old Style" w:cs="Times New Roman"/>
          <w:sz w:val="24"/>
        </w:rPr>
      </w:pPr>
      <w:proofErr w:type="gramStart"/>
      <w:r w:rsidRPr="00DA02C1">
        <w:rPr>
          <w:rFonts w:ascii="Bookman Old Style" w:hAnsi="Bookman Old Style" w:cs="Times New Roman"/>
          <w:sz w:val="24"/>
        </w:rPr>
        <w:t>e.  Verifikasi</w:t>
      </w:r>
      <w:proofErr w:type="gramEnd"/>
      <w:r w:rsidRPr="00DA02C1">
        <w:rPr>
          <w:rFonts w:ascii="Bookman Old Style" w:hAnsi="Bookman Old Style" w:cs="Times New Roman"/>
          <w:sz w:val="24"/>
        </w:rPr>
        <w:t xml:space="preserve"> dan penyempurnaan rancangan renja yang mengacu pada Rancangan Akhir RKPD.</w:t>
      </w:r>
    </w:p>
    <w:p w:rsidR="00EB5FFD" w:rsidRPr="00DA02C1" w:rsidRDefault="00EB5FFD" w:rsidP="0085236B">
      <w:pPr>
        <w:pStyle w:val="NoSpacing"/>
        <w:tabs>
          <w:tab w:val="left" w:pos="990"/>
        </w:tabs>
        <w:spacing w:line="360" w:lineRule="auto"/>
        <w:ind w:left="1710" w:hanging="270"/>
        <w:rPr>
          <w:rFonts w:ascii="Bookman Old Style" w:hAnsi="Bookman Old Style" w:cs="Times New Roman"/>
          <w:sz w:val="24"/>
        </w:rPr>
      </w:pPr>
      <w:proofErr w:type="gramStart"/>
      <w:r w:rsidRPr="00DA02C1">
        <w:rPr>
          <w:rFonts w:ascii="Bookman Old Style" w:hAnsi="Bookman Old Style" w:cs="Times New Roman"/>
          <w:sz w:val="24"/>
        </w:rPr>
        <w:t>f</w:t>
      </w:r>
      <w:proofErr w:type="gramEnd"/>
      <w:r w:rsidRPr="00DA02C1">
        <w:rPr>
          <w:rFonts w:ascii="Bookman Old Style" w:hAnsi="Bookman Old Style" w:cs="Times New Roman"/>
          <w:sz w:val="24"/>
        </w:rPr>
        <w:t>.   Penetapan Renja.</w:t>
      </w:r>
    </w:p>
    <w:p w:rsidR="004D2C17" w:rsidRPr="00DA02C1" w:rsidRDefault="00EB5FFD" w:rsidP="0085236B">
      <w:pPr>
        <w:pStyle w:val="NoSpacing"/>
        <w:spacing w:line="360" w:lineRule="auto"/>
        <w:ind w:left="1800"/>
        <w:rPr>
          <w:rFonts w:ascii="Bookman Old Style" w:hAnsi="Bookman Old Style" w:cs="Times New Roman"/>
          <w:sz w:val="24"/>
        </w:rPr>
      </w:pPr>
      <w:r w:rsidRPr="00DA02C1">
        <w:rPr>
          <w:rFonts w:ascii="Bookman Old Style" w:hAnsi="Bookman Old Style" w:cs="Times New Roman"/>
          <w:sz w:val="24"/>
        </w:rPr>
        <w:t>Adapun skema hubungan perencanaan dan penganggaran di bawah ini:</w:t>
      </w:r>
    </w:p>
    <w:p w:rsidR="00EB5FFD" w:rsidRPr="0085236B" w:rsidRDefault="00EB5FFD" w:rsidP="00EB5FFD">
      <w:pPr>
        <w:pStyle w:val="NoSpacing"/>
        <w:spacing w:line="360" w:lineRule="auto"/>
        <w:ind w:left="720"/>
        <w:rPr>
          <w:rFonts w:ascii="Times New Roman" w:hAnsi="Times New Roman" w:cs="Times New Roman"/>
        </w:rPr>
      </w:pPr>
      <w:r w:rsidRPr="0085236B">
        <w:rPr>
          <w:rFonts w:ascii="Times New Roman" w:hAnsi="Times New Roman" w:cs="Times New Roman"/>
          <w:noProof/>
        </w:rPr>
        <w:lastRenderedPageBreak/>
        <w:drawing>
          <wp:inline distT="0" distB="0" distL="0" distR="0">
            <wp:extent cx="4967207" cy="2558143"/>
            <wp:effectExtent l="19050" t="0" r="4843"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964794" cy="2556900"/>
                    </a:xfrm>
                    <a:prstGeom prst="rect">
                      <a:avLst/>
                    </a:prstGeom>
                    <a:noFill/>
                    <a:ln w="9525">
                      <a:noFill/>
                      <a:miter lim="800000"/>
                      <a:headEnd/>
                      <a:tailEnd/>
                    </a:ln>
                  </pic:spPr>
                </pic:pic>
              </a:graphicData>
            </a:graphic>
          </wp:inline>
        </w:drawing>
      </w:r>
    </w:p>
    <w:p w:rsidR="00EB5FFD" w:rsidRPr="00DA02C1" w:rsidRDefault="00EB5FFD" w:rsidP="00EB5FFD">
      <w:pPr>
        <w:pStyle w:val="NoSpacing"/>
        <w:spacing w:line="360" w:lineRule="auto"/>
        <w:ind w:left="1080"/>
        <w:rPr>
          <w:rFonts w:ascii="Bookman Old Style" w:hAnsi="Bookman Old Style" w:cs="Times New Roman"/>
          <w:sz w:val="24"/>
        </w:rPr>
      </w:pPr>
      <w:r w:rsidRPr="00DA02C1">
        <w:rPr>
          <w:rFonts w:ascii="Bookman Old Style" w:hAnsi="Bookman Old Style" w:cs="Times New Roman"/>
          <w:sz w:val="24"/>
        </w:rPr>
        <w:t>Gambar 1.2 Bagan Alur Hubungan Perencanaan Dan Penganggaran</w:t>
      </w:r>
    </w:p>
    <w:p w:rsidR="00EB5FFD" w:rsidRPr="0085236B" w:rsidRDefault="00EB5FFD" w:rsidP="00EB5FFD">
      <w:pPr>
        <w:pStyle w:val="NoSpacing"/>
        <w:spacing w:line="360" w:lineRule="auto"/>
        <w:ind w:left="1080"/>
        <w:rPr>
          <w:rFonts w:ascii="Times New Roman" w:hAnsi="Times New Roman" w:cs="Times New Roman"/>
        </w:rPr>
      </w:pPr>
    </w:p>
    <w:p w:rsidR="002118FE" w:rsidRDefault="002118FE" w:rsidP="002118FE">
      <w:pPr>
        <w:pStyle w:val="NoSpacing"/>
        <w:spacing w:line="360" w:lineRule="auto"/>
        <w:ind w:left="1170" w:hanging="810"/>
        <w:rPr>
          <w:rFonts w:ascii="Bookman Old Style" w:hAnsi="Bookman Old Style" w:cs="Times New Roman"/>
        </w:rPr>
      </w:pPr>
    </w:p>
    <w:p w:rsidR="00EB5FFD" w:rsidRPr="00DA02C1" w:rsidRDefault="002118FE" w:rsidP="002118FE">
      <w:pPr>
        <w:pStyle w:val="NoSpacing"/>
        <w:spacing w:line="360" w:lineRule="auto"/>
        <w:ind w:left="1170" w:hanging="810"/>
        <w:rPr>
          <w:rFonts w:ascii="Bookman Old Style" w:hAnsi="Bookman Old Style" w:cs="Times New Roman"/>
          <w:sz w:val="24"/>
        </w:rPr>
      </w:pPr>
      <w:r w:rsidRPr="00DA02C1">
        <w:rPr>
          <w:rFonts w:ascii="Bookman Old Style" w:hAnsi="Bookman Old Style" w:cs="Times New Roman"/>
          <w:sz w:val="24"/>
        </w:rPr>
        <w:t xml:space="preserve">1.1.3  </w:t>
      </w:r>
      <w:r w:rsidR="00EB5FFD" w:rsidRPr="00DA02C1">
        <w:rPr>
          <w:rFonts w:ascii="Bookman Old Style" w:hAnsi="Bookman Old Style" w:cs="Times New Roman"/>
          <w:sz w:val="24"/>
        </w:rPr>
        <w:t xml:space="preserve"> Keterkaitan Antara Renja OPD dengan Dokumen Perencanaan lainnya</w:t>
      </w:r>
    </w:p>
    <w:p w:rsidR="00EB5FFD" w:rsidRPr="00DA02C1" w:rsidRDefault="00EB5FFD" w:rsidP="002118FE">
      <w:pPr>
        <w:pStyle w:val="NoSpacing"/>
        <w:spacing w:line="360" w:lineRule="auto"/>
        <w:ind w:left="1170"/>
        <w:jc w:val="both"/>
        <w:rPr>
          <w:rFonts w:ascii="Bookman Old Style" w:hAnsi="Bookman Old Style" w:cs="Times New Roman"/>
          <w:sz w:val="24"/>
        </w:rPr>
      </w:pPr>
      <w:r w:rsidRPr="00DA02C1">
        <w:rPr>
          <w:rFonts w:ascii="Bookman Old Style" w:hAnsi="Bookman Old Style" w:cs="Times New Roman"/>
          <w:sz w:val="24"/>
        </w:rPr>
        <w:t>Rencana Kerja SKPD sebagai dokumen perencanaan pembangunan tahunan di lingkup Satuan Kerja merupakan penjabaran dari Renstra SKPD yang merupakan</w:t>
      </w:r>
    </w:p>
    <w:p w:rsidR="00EB5FFD" w:rsidRPr="00DA02C1" w:rsidRDefault="00EB5FFD" w:rsidP="002118FE">
      <w:pPr>
        <w:pStyle w:val="NoSpacing"/>
        <w:spacing w:line="360" w:lineRule="auto"/>
        <w:ind w:left="1170"/>
        <w:jc w:val="both"/>
        <w:rPr>
          <w:rFonts w:ascii="Bookman Old Style" w:hAnsi="Bookman Old Style" w:cs="Times New Roman"/>
          <w:sz w:val="24"/>
        </w:rPr>
      </w:pPr>
      <w:proofErr w:type="gramStart"/>
      <w:r w:rsidRPr="00DA02C1">
        <w:rPr>
          <w:rFonts w:ascii="Bookman Old Style" w:hAnsi="Bookman Old Style" w:cs="Times New Roman"/>
          <w:sz w:val="24"/>
        </w:rPr>
        <w:t>rencana</w:t>
      </w:r>
      <w:proofErr w:type="gramEnd"/>
      <w:r w:rsidRPr="00DA02C1">
        <w:rPr>
          <w:rFonts w:ascii="Bookman Old Style" w:hAnsi="Bookman Old Style" w:cs="Times New Roman"/>
          <w:sz w:val="24"/>
        </w:rPr>
        <w:t xml:space="preserve"> pembangunan jangka waktu lima tahunan. Seluruh dokumen tersebut merupakan bagian dari sistem perencanaan pembangunan merupakan sebuah proses yang sistematis dan terpadu. Karena sistem perencanaan pembangunan merupakan sebuah proses yang sistematis dan terpadu, maka seluruh tahapan dan dokumen-dokumen yang dihasilkan harus menunjukkan adanya keterkaitan yang erat antara satu dengan yang lainnya.</w:t>
      </w:r>
    </w:p>
    <w:p w:rsidR="00EB5FFD" w:rsidRPr="0085236B" w:rsidRDefault="00EB5FFD" w:rsidP="00EB5FFD">
      <w:pPr>
        <w:pStyle w:val="NoSpacing"/>
        <w:spacing w:line="360" w:lineRule="auto"/>
        <w:ind w:left="1440"/>
        <w:rPr>
          <w:rFonts w:ascii="Times New Roman" w:hAnsi="Times New Roman" w:cs="Times New Roman"/>
        </w:rPr>
      </w:pPr>
      <w:r w:rsidRPr="0085236B">
        <w:rPr>
          <w:rFonts w:ascii="Times New Roman" w:hAnsi="Times New Roman" w:cs="Times New Roman"/>
          <w:noProof/>
        </w:rPr>
        <w:drawing>
          <wp:inline distT="0" distB="0" distL="0" distR="0">
            <wp:extent cx="4681187" cy="2432957"/>
            <wp:effectExtent l="19050" t="0" r="5113"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4686733" cy="2435839"/>
                    </a:xfrm>
                    <a:prstGeom prst="rect">
                      <a:avLst/>
                    </a:prstGeom>
                    <a:noFill/>
                    <a:ln w="9525">
                      <a:noFill/>
                      <a:miter lim="800000"/>
                      <a:headEnd/>
                      <a:tailEnd/>
                    </a:ln>
                  </pic:spPr>
                </pic:pic>
              </a:graphicData>
            </a:graphic>
          </wp:inline>
        </w:drawing>
      </w:r>
    </w:p>
    <w:p w:rsidR="00EB5FFD" w:rsidRPr="00DA02C1" w:rsidRDefault="00EB5FFD" w:rsidP="00EB5FFD">
      <w:pPr>
        <w:autoSpaceDE w:val="0"/>
        <w:autoSpaceDN w:val="0"/>
        <w:adjustRightInd w:val="0"/>
        <w:spacing w:after="0" w:line="240" w:lineRule="auto"/>
        <w:jc w:val="center"/>
        <w:rPr>
          <w:rFonts w:ascii="Bookman Old Style" w:hAnsi="Bookman Old Style" w:cs="Times New Roman"/>
          <w:sz w:val="24"/>
          <w:szCs w:val="24"/>
        </w:rPr>
      </w:pPr>
      <w:r w:rsidRPr="00DA02C1">
        <w:rPr>
          <w:rFonts w:ascii="Bookman Old Style" w:eastAsiaTheme="minorHAnsi" w:hAnsi="Bookman Old Style" w:cs="Times New Roman"/>
          <w:sz w:val="24"/>
          <w:szCs w:val="24"/>
        </w:rPr>
        <w:t xml:space="preserve">Gambar </w:t>
      </w:r>
      <w:proofErr w:type="gramStart"/>
      <w:r w:rsidRPr="00DA02C1">
        <w:rPr>
          <w:rFonts w:ascii="Bookman Old Style" w:eastAsiaTheme="minorHAnsi" w:hAnsi="Bookman Old Style" w:cs="Times New Roman"/>
          <w:sz w:val="24"/>
          <w:szCs w:val="24"/>
        </w:rPr>
        <w:t>1.3  Bagan</w:t>
      </w:r>
      <w:proofErr w:type="gramEnd"/>
      <w:r w:rsidRPr="00DA02C1">
        <w:rPr>
          <w:rFonts w:ascii="Bookman Old Style" w:eastAsiaTheme="minorHAnsi" w:hAnsi="Bookman Old Style" w:cs="Times New Roman"/>
          <w:sz w:val="24"/>
          <w:szCs w:val="24"/>
        </w:rPr>
        <w:t xml:space="preserve"> Hubungan Antar Dokumen Perencanaan Daerah</w:t>
      </w:r>
    </w:p>
    <w:p w:rsidR="002A104A" w:rsidRPr="00DA02C1" w:rsidRDefault="002A104A" w:rsidP="00EB5FFD">
      <w:pPr>
        <w:pStyle w:val="NoSpacing"/>
        <w:spacing w:line="360" w:lineRule="auto"/>
        <w:rPr>
          <w:rFonts w:ascii="Times New Roman" w:hAnsi="Times New Roman" w:cs="Times New Roman"/>
          <w:sz w:val="24"/>
          <w:szCs w:val="24"/>
        </w:rPr>
      </w:pPr>
    </w:p>
    <w:p w:rsidR="002A104A" w:rsidRPr="00DA02C1" w:rsidRDefault="002A104A" w:rsidP="00EB5FFD">
      <w:pPr>
        <w:pStyle w:val="NoSpacing"/>
        <w:spacing w:line="360" w:lineRule="auto"/>
        <w:rPr>
          <w:rFonts w:ascii="Times New Roman" w:hAnsi="Times New Roman" w:cs="Times New Roman"/>
          <w:sz w:val="24"/>
          <w:szCs w:val="24"/>
        </w:rPr>
      </w:pPr>
    </w:p>
    <w:p w:rsidR="00EB5FFD" w:rsidRPr="00DA02C1" w:rsidRDefault="00EB5FFD" w:rsidP="00EB5FFD">
      <w:pPr>
        <w:pStyle w:val="NoSpacing"/>
        <w:spacing w:line="360" w:lineRule="auto"/>
        <w:rPr>
          <w:rFonts w:ascii="Bookman Old Style" w:hAnsi="Bookman Old Style" w:cs="Times New Roman"/>
          <w:sz w:val="24"/>
          <w:szCs w:val="24"/>
        </w:rPr>
      </w:pPr>
      <w:r w:rsidRPr="00DA02C1">
        <w:rPr>
          <w:rFonts w:ascii="Bookman Old Style" w:hAnsi="Bookman Old Style" w:cs="Times New Roman"/>
          <w:sz w:val="24"/>
          <w:szCs w:val="24"/>
        </w:rPr>
        <w:t xml:space="preserve">1.2 </w:t>
      </w:r>
      <w:r w:rsidR="0085236B"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Landasan Hukum</w:t>
      </w:r>
    </w:p>
    <w:p w:rsidR="00EB5FFD" w:rsidRPr="00DA02C1" w:rsidRDefault="00EB5FFD" w:rsidP="002118FE">
      <w:pPr>
        <w:pStyle w:val="NoSpacing"/>
        <w:spacing w:line="360" w:lineRule="auto"/>
        <w:ind w:left="630" w:firstLine="540"/>
        <w:jc w:val="both"/>
        <w:rPr>
          <w:rFonts w:ascii="Bookman Old Style" w:hAnsi="Bookman Old Style" w:cs="Times New Roman"/>
          <w:sz w:val="24"/>
          <w:szCs w:val="24"/>
        </w:rPr>
      </w:pPr>
      <w:r w:rsidRPr="00DA02C1">
        <w:rPr>
          <w:rFonts w:ascii="Bookman Old Style" w:hAnsi="Bookman Old Style" w:cs="Times New Roman"/>
          <w:sz w:val="24"/>
          <w:szCs w:val="24"/>
        </w:rPr>
        <w:t xml:space="preserve">Landasan hukum penyusunan Rencana Kerja Kecamatan Pasilambena Kabupaten </w:t>
      </w:r>
    </w:p>
    <w:p w:rsidR="00EB5FFD" w:rsidRPr="00DA02C1" w:rsidRDefault="002118FE" w:rsidP="0085236B">
      <w:pPr>
        <w:pStyle w:val="NoSpacing"/>
        <w:spacing w:line="360" w:lineRule="auto"/>
        <w:ind w:firstLine="540"/>
        <w:jc w:val="both"/>
        <w:rPr>
          <w:rFonts w:ascii="Bookman Old Style" w:hAnsi="Bookman Old Style" w:cs="Times New Roman"/>
          <w:sz w:val="24"/>
          <w:szCs w:val="24"/>
        </w:rPr>
      </w:pPr>
      <w:r w:rsidRPr="00DA02C1">
        <w:rPr>
          <w:rFonts w:ascii="Bookman Old Style" w:hAnsi="Bookman Old Style" w:cs="Times New Roman"/>
          <w:sz w:val="24"/>
          <w:szCs w:val="24"/>
        </w:rPr>
        <w:t xml:space="preserve"> </w:t>
      </w:r>
      <w:r w:rsidR="007458A4" w:rsidRPr="00DA02C1">
        <w:rPr>
          <w:rFonts w:ascii="Bookman Old Style" w:hAnsi="Bookman Old Style" w:cs="Times New Roman"/>
          <w:sz w:val="24"/>
          <w:szCs w:val="24"/>
        </w:rPr>
        <w:t>Kepulauan Selayar Tahun 2022</w:t>
      </w:r>
      <w:r w:rsidR="00EB5FFD" w:rsidRPr="00DA02C1">
        <w:rPr>
          <w:rFonts w:ascii="Bookman Old Style" w:hAnsi="Bookman Old Style" w:cs="Times New Roman"/>
          <w:sz w:val="24"/>
          <w:szCs w:val="24"/>
        </w:rPr>
        <w:t xml:space="preserve"> adalah sebagai berikut:</w:t>
      </w:r>
    </w:p>
    <w:p w:rsidR="00EB5FFD" w:rsidRPr="00DA02C1" w:rsidRDefault="00EB5FFD"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Undang-Undang Nomor 25 Tahun 2004 tentang Sistem Perencanaan</w:t>
      </w:r>
      <w:r w:rsidR="00291988"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Pembangunan Nasional (Lembaran Negara Republik Indonesia Tahun 2004</w:t>
      </w:r>
      <w:r w:rsidR="00291988"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Nomor 104, Tambahan Lembaran Negara Republik Indonesia Nomor 4421);</w:t>
      </w:r>
    </w:p>
    <w:p w:rsidR="00EB5FFD" w:rsidRPr="00DA02C1" w:rsidRDefault="00EB5FFD"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Undang-Undang Nomor 33 Tahun 2004 tentang Perimbangan Keuangan</w:t>
      </w:r>
      <w:r w:rsidR="00291988"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Antara Pemerintah Pusat dan Daerah (Lembaran Negara Republik Indonesia</w:t>
      </w:r>
      <w:r w:rsidR="00291988"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Tahun 2004 Nomor 126, Tambahan Lembaran Negara Republik Indonesia</w:t>
      </w:r>
      <w:r w:rsidR="00291988"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Nomor 4438);</w:t>
      </w:r>
    </w:p>
    <w:p w:rsidR="00EB5FFD" w:rsidRPr="00DA02C1" w:rsidRDefault="00EB5FFD"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Undang–Undang Nomor 17 Tahun 2007 tentang tentang Rencana</w:t>
      </w:r>
      <w:r w:rsidR="00291988"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Pembangunan Jangka Panjang Nasional Tahun 2005-2025 (Lembaran Negara</w:t>
      </w:r>
      <w:r w:rsidR="00291988"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Republik Indonesia Tahun 2007 Nomor 33, Tambahan Lembaran Negara</w:t>
      </w:r>
      <w:r w:rsidR="00291988" w:rsidRPr="00DA02C1">
        <w:rPr>
          <w:rFonts w:ascii="Bookman Old Style" w:hAnsi="Bookman Old Style" w:cs="Times New Roman"/>
          <w:sz w:val="24"/>
          <w:szCs w:val="24"/>
        </w:rPr>
        <w:t xml:space="preserve"> </w:t>
      </w:r>
      <w:r w:rsidRPr="00DA02C1">
        <w:rPr>
          <w:rFonts w:ascii="Bookman Old Style" w:hAnsi="Bookman Old Style" w:cs="Times New Roman"/>
          <w:sz w:val="24"/>
          <w:szCs w:val="24"/>
        </w:rPr>
        <w:t>Republik Indonesia Nomor 4700);</w:t>
      </w:r>
    </w:p>
    <w:p w:rsidR="00291988" w:rsidRPr="00DA02C1" w:rsidRDefault="00291988"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 xml:space="preserve">Undang-Undang Nomor 23 Tahun 2014 tentang Pemerintahan Daerah (Lembaran Negara Republik Indonesia Tahun 2014 Nomor 244, Tambahan Lembaran Negara Republik Indonesia Nomor 5587); </w:t>
      </w:r>
    </w:p>
    <w:p w:rsidR="00291988" w:rsidRPr="00DA02C1" w:rsidRDefault="00291988"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 xml:space="preserve">Peraturan Pemerintah Nomor 58 Tahun 2005 tentang Pengelolaan Keuangan Daerah (Lembaran Negara Republik Indonesia Tahun 2005 Nomor 140, Tambahan Lembaran Negara Republik Indonesia Nomor 4578); </w:t>
      </w:r>
    </w:p>
    <w:p w:rsidR="00291988" w:rsidRPr="00DA02C1" w:rsidRDefault="00291988"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 xml:space="preserve">Peraturan Pemerintah Nomor 6 Tahun 2008 tentang Pedoman Evaluasi Penyelenggaraan Pemerintahan Daerah, Tata Cara Penyusunan, Pengendalian, dan Evaluasi Pelaksanaan Rencana Pembangunan Daerah; </w:t>
      </w:r>
    </w:p>
    <w:p w:rsidR="00291988" w:rsidRPr="00DA02C1" w:rsidRDefault="00291988"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 xml:space="preserve">Peraturan Pemerintah Nomor 8 Tahun 2008 tentang Tahapan, Tata Cara Penyusunan, Pengendalian dan Evaluasi Pelaksanaan Rencana Pembangunan Daerah; </w:t>
      </w:r>
    </w:p>
    <w:p w:rsidR="00291988" w:rsidRPr="00DA02C1" w:rsidRDefault="00291988"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 xml:space="preserve">Peraturan Menteri Dalam Negeri Nomor 13 Tahun 2006 tentang Pedoman Pengelolaan Keuangan Daerah sebagaimana telah diubah beberapa kali, terakhir dengan Peraturan Menteri Dalam Negeri Nomor 21 Tahun 2011 tentang Perubahan </w:t>
      </w:r>
      <w:r w:rsidRPr="00DA02C1">
        <w:rPr>
          <w:rFonts w:ascii="Bookman Old Style" w:hAnsi="Bookman Old Style" w:cs="Times New Roman"/>
          <w:sz w:val="24"/>
          <w:szCs w:val="24"/>
        </w:rPr>
        <w:lastRenderedPageBreak/>
        <w:t xml:space="preserve">Kedua Atas Peraturan Menteri Dalam Negeri Nomor 13 Tahun 2006 Tentang Pedoman Pengelolaan Keuangan Daerah (Berita Negara Republik Indonesia Tahun 2011 Nomor 310); </w:t>
      </w:r>
    </w:p>
    <w:p w:rsidR="00291988" w:rsidRPr="00DA02C1" w:rsidRDefault="00291988"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 xml:space="preserve">Peraturan Menteri Dalam Negeri Nomor 54 Tahun 2010 tentang Pelaksanaan Peraturan Pemerintah Nomor 8 Tahun 2008 tentang Tahapan, Tata Cara Penyusunan, Pengendalian dan Evaluasi Pelaksanaan Perencanaan Pembangunan Daerah (Lembaran Negara Republik Indonesia Tahun 2010 Nomor 517); </w:t>
      </w:r>
    </w:p>
    <w:p w:rsidR="00291988" w:rsidRPr="00DA02C1" w:rsidRDefault="00291988"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 xml:space="preserve">Peraturan Daerah Provinsi Sulawesi Selayan  Nomor 7 Tahun 2015 tentang Perubahan atas Peraturan Daerah Nomor 10 Tahun 2008 tentang Rencana Pembangunan Jangka Menengah Daerah Tahun 2012 – 2017; </w:t>
      </w:r>
    </w:p>
    <w:p w:rsidR="00291988" w:rsidRPr="00DA02C1" w:rsidRDefault="00291988" w:rsidP="009943B6">
      <w:pPr>
        <w:pStyle w:val="NoSpacing"/>
        <w:numPr>
          <w:ilvl w:val="0"/>
          <w:numId w:val="5"/>
        </w:numPr>
        <w:spacing w:line="360" w:lineRule="auto"/>
        <w:ind w:left="1260" w:hanging="720"/>
        <w:jc w:val="both"/>
        <w:rPr>
          <w:rFonts w:ascii="Bookman Old Style" w:hAnsi="Bookman Old Style" w:cs="Times New Roman"/>
          <w:sz w:val="24"/>
          <w:szCs w:val="24"/>
        </w:rPr>
      </w:pPr>
      <w:r w:rsidRPr="00DA02C1">
        <w:rPr>
          <w:rFonts w:ascii="Bookman Old Style" w:hAnsi="Bookman Old Style" w:cs="Times New Roman"/>
          <w:sz w:val="24"/>
          <w:szCs w:val="24"/>
        </w:rPr>
        <w:t>Peraturan Daerah Kabupaten Kepulauan Selayar Nomor 13 Tahun 2011 tentang Rencana Pembangunan Jangka Panjang Daerah Kabupaten Kepulauan Selayar Tahun 2010-2025 Rencana Pembangunan Jangka Menengah Daerah Kabupaten Kepulauan Selayar.</w:t>
      </w:r>
    </w:p>
    <w:p w:rsidR="00D83298" w:rsidRPr="00DA02C1" w:rsidRDefault="00D83298" w:rsidP="009943B6">
      <w:pPr>
        <w:pStyle w:val="NoSpacing"/>
        <w:numPr>
          <w:ilvl w:val="0"/>
          <w:numId w:val="5"/>
        </w:numPr>
        <w:spacing w:line="360" w:lineRule="auto"/>
        <w:ind w:left="1260" w:hanging="720"/>
        <w:rPr>
          <w:rFonts w:ascii="Bookman Old Style" w:hAnsi="Bookman Old Style" w:cs="Times New Roman"/>
          <w:sz w:val="24"/>
          <w:szCs w:val="24"/>
        </w:rPr>
      </w:pPr>
      <w:r w:rsidRPr="00DA02C1">
        <w:rPr>
          <w:rFonts w:ascii="Bookman Old Style" w:hAnsi="Bookman Old Style" w:cs="Times New Roman"/>
          <w:sz w:val="24"/>
          <w:szCs w:val="24"/>
        </w:rPr>
        <w:t>Peraturan Daerah Kabupaten Kepulauan Selayar Nomor 5 Tahun 2012 tentang Rencana Tata Ruang Wilayah Kabupaten Kepulauan Selayar Tahun 2012–2032.</w:t>
      </w:r>
    </w:p>
    <w:p w:rsidR="00D83298" w:rsidRPr="00DA02C1" w:rsidRDefault="00D83298" w:rsidP="009943B6">
      <w:pPr>
        <w:pStyle w:val="NoSpacing"/>
        <w:numPr>
          <w:ilvl w:val="0"/>
          <w:numId w:val="5"/>
        </w:numPr>
        <w:spacing w:line="360" w:lineRule="auto"/>
        <w:ind w:left="1260" w:hanging="720"/>
        <w:rPr>
          <w:rFonts w:ascii="Bookman Old Style" w:hAnsi="Bookman Old Style" w:cs="Times New Roman"/>
          <w:sz w:val="24"/>
          <w:szCs w:val="24"/>
        </w:rPr>
      </w:pPr>
      <w:r w:rsidRPr="00DA02C1">
        <w:rPr>
          <w:rFonts w:ascii="Bookman Old Style" w:hAnsi="Bookman Old Style" w:cs="Times New Roman"/>
          <w:sz w:val="24"/>
          <w:szCs w:val="24"/>
        </w:rPr>
        <w:t>Peraturan Daerah Kabupaten Kepulauan Selayar nomor 12 tahun 2016 tentang Pembentukan dan Susunan Perangkat Daerah Kabupaten Kepulauan Selayar;</w:t>
      </w:r>
    </w:p>
    <w:p w:rsidR="00D83298" w:rsidRPr="00DA02C1" w:rsidRDefault="00D83298" w:rsidP="009943B6">
      <w:pPr>
        <w:pStyle w:val="NoSpacing"/>
        <w:numPr>
          <w:ilvl w:val="0"/>
          <w:numId w:val="5"/>
        </w:numPr>
        <w:spacing w:line="360" w:lineRule="auto"/>
        <w:ind w:left="1260" w:hanging="720"/>
        <w:rPr>
          <w:rFonts w:ascii="Bookman Old Style" w:hAnsi="Bookman Old Style" w:cs="Times New Roman"/>
          <w:sz w:val="24"/>
        </w:rPr>
      </w:pPr>
      <w:r w:rsidRPr="00DA02C1">
        <w:rPr>
          <w:rFonts w:ascii="Bookman Old Style" w:hAnsi="Bookman Old Style" w:cs="Times New Roman"/>
          <w:sz w:val="24"/>
        </w:rPr>
        <w:t xml:space="preserve">Peraturan Bupati Kepulauan Selayar nomor 86 tahun 2016 tentang Kedudukan, Susunan Organisasi, Tugas da Fungsi, </w:t>
      </w:r>
      <w:r w:rsidR="00611AAB" w:rsidRPr="00DA02C1">
        <w:rPr>
          <w:rFonts w:ascii="Bookman Old Style" w:hAnsi="Bookman Old Style" w:cs="Times New Roman"/>
          <w:sz w:val="24"/>
        </w:rPr>
        <w:t>Serta Tata Kerja Kecamatan Pasilambena kabupaten Kepulauan Selayar.</w:t>
      </w:r>
    </w:p>
    <w:p w:rsidR="00EB5FFD" w:rsidRPr="00736C50" w:rsidRDefault="00EB5FFD" w:rsidP="00EB5FFD">
      <w:pPr>
        <w:pStyle w:val="NoSpacing"/>
        <w:spacing w:line="360" w:lineRule="auto"/>
        <w:ind w:left="1080"/>
        <w:rPr>
          <w:rFonts w:ascii="Bookman Old Style" w:hAnsi="Bookman Old Style" w:cs="Times New Roman"/>
        </w:rPr>
      </w:pPr>
    </w:p>
    <w:p w:rsidR="002A104A" w:rsidRPr="00736C50" w:rsidRDefault="002A104A" w:rsidP="00EB5FFD">
      <w:pPr>
        <w:pStyle w:val="NoSpacing"/>
        <w:spacing w:line="360" w:lineRule="auto"/>
        <w:ind w:left="1080"/>
        <w:rPr>
          <w:rFonts w:ascii="Bookman Old Style" w:hAnsi="Bookman Old Style" w:cs="Times New Roman"/>
        </w:rPr>
      </w:pPr>
    </w:p>
    <w:p w:rsidR="0085236B" w:rsidRPr="00DA02C1" w:rsidRDefault="0085236B" w:rsidP="0085236B">
      <w:pPr>
        <w:pStyle w:val="NoSpacing"/>
        <w:spacing w:line="360" w:lineRule="auto"/>
        <w:ind w:left="720" w:hanging="450"/>
        <w:rPr>
          <w:rFonts w:ascii="Bookman Old Style" w:hAnsi="Bookman Old Style" w:cs="Times New Roman"/>
          <w:sz w:val="24"/>
          <w:szCs w:val="24"/>
        </w:rPr>
      </w:pPr>
      <w:r w:rsidRPr="00DA02C1">
        <w:rPr>
          <w:rFonts w:ascii="Bookman Old Style" w:hAnsi="Bookman Old Style" w:cs="Times New Roman"/>
          <w:sz w:val="24"/>
          <w:szCs w:val="24"/>
        </w:rPr>
        <w:t xml:space="preserve">1.3   Maksud dan Tujuan </w:t>
      </w:r>
    </w:p>
    <w:p w:rsidR="0085236B" w:rsidRPr="00DA02C1" w:rsidRDefault="0085236B" w:rsidP="0085236B">
      <w:pPr>
        <w:pStyle w:val="NoSpacing"/>
        <w:spacing w:line="360" w:lineRule="auto"/>
        <w:ind w:left="720" w:firstLine="720"/>
        <w:rPr>
          <w:rFonts w:ascii="Bookman Old Style" w:hAnsi="Bookman Old Style" w:cs="Times New Roman"/>
          <w:sz w:val="24"/>
          <w:szCs w:val="24"/>
        </w:rPr>
      </w:pPr>
      <w:r w:rsidRPr="00DA02C1">
        <w:rPr>
          <w:rFonts w:ascii="Bookman Old Style" w:hAnsi="Bookman Old Style" w:cs="Times New Roman"/>
          <w:sz w:val="24"/>
          <w:szCs w:val="24"/>
        </w:rPr>
        <w:t xml:space="preserve">Maksud dibuatnya Renja </w:t>
      </w:r>
      <w:r w:rsidR="002C64A7" w:rsidRPr="00DA02C1">
        <w:rPr>
          <w:rFonts w:ascii="Bookman Old Style" w:hAnsi="Bookman Old Style" w:cs="Times New Roman"/>
          <w:sz w:val="24"/>
          <w:szCs w:val="24"/>
        </w:rPr>
        <w:t>Kecamatan Pasilambena</w:t>
      </w:r>
      <w:r w:rsidRPr="00DA02C1">
        <w:rPr>
          <w:rFonts w:ascii="Bookman Old Style" w:hAnsi="Bookman Old Style" w:cs="Times New Roman"/>
          <w:sz w:val="24"/>
          <w:szCs w:val="24"/>
        </w:rPr>
        <w:t xml:space="preserve">Kabupaten </w:t>
      </w:r>
      <w:r w:rsidR="002C64A7" w:rsidRPr="00DA02C1">
        <w:rPr>
          <w:rFonts w:ascii="Bookman Old Style" w:hAnsi="Bookman Old Style" w:cs="Times New Roman"/>
          <w:sz w:val="24"/>
          <w:szCs w:val="24"/>
        </w:rPr>
        <w:t>Kepulauan Selayar</w:t>
      </w:r>
      <w:r w:rsidRPr="00DA02C1">
        <w:rPr>
          <w:rFonts w:ascii="Bookman Old Style" w:hAnsi="Bookman Old Style" w:cs="Times New Roman"/>
          <w:sz w:val="24"/>
          <w:szCs w:val="24"/>
        </w:rPr>
        <w:t xml:space="preserve"> adalah untuk: </w:t>
      </w:r>
    </w:p>
    <w:p w:rsidR="0085236B" w:rsidRPr="00DA02C1" w:rsidRDefault="0085236B" w:rsidP="0085236B">
      <w:pPr>
        <w:pStyle w:val="NoSpacing"/>
        <w:spacing w:line="360" w:lineRule="auto"/>
        <w:ind w:left="1080" w:hanging="360"/>
        <w:jc w:val="both"/>
        <w:rPr>
          <w:rFonts w:ascii="Bookman Old Style" w:hAnsi="Bookman Old Style" w:cs="Times New Roman"/>
          <w:sz w:val="24"/>
          <w:szCs w:val="24"/>
        </w:rPr>
      </w:pPr>
      <w:proofErr w:type="gramStart"/>
      <w:r w:rsidRPr="00DA02C1">
        <w:rPr>
          <w:rFonts w:ascii="Bookman Old Style" w:hAnsi="Bookman Old Style" w:cs="Times New Roman"/>
          <w:sz w:val="24"/>
          <w:szCs w:val="24"/>
        </w:rPr>
        <w:t>a</w:t>
      </w:r>
      <w:proofErr w:type="gramEnd"/>
      <w:r w:rsidRPr="00DA02C1">
        <w:rPr>
          <w:rFonts w:ascii="Bookman Old Style" w:hAnsi="Bookman Old Style" w:cs="Times New Roman"/>
          <w:sz w:val="24"/>
          <w:szCs w:val="24"/>
        </w:rPr>
        <w:t xml:space="preserve">.   menetapkan dokumen perencanaan yang memuat visi, misi, tujuan, strategi, sasaran,kebijakan, program dan kegiatan yang menjadi tolok ukur penilaian kinerja </w:t>
      </w:r>
      <w:r w:rsidR="002C64A7" w:rsidRPr="00DA02C1">
        <w:rPr>
          <w:rFonts w:ascii="Bookman Old Style" w:hAnsi="Bookman Old Style" w:cs="Times New Roman"/>
          <w:sz w:val="24"/>
          <w:szCs w:val="24"/>
        </w:rPr>
        <w:t xml:space="preserve">Kecamatan </w:t>
      </w:r>
      <w:r w:rsidR="002C64A7" w:rsidRPr="00DA02C1">
        <w:rPr>
          <w:rFonts w:ascii="Bookman Old Style" w:hAnsi="Bookman Old Style" w:cs="Times New Roman"/>
          <w:sz w:val="24"/>
          <w:szCs w:val="24"/>
        </w:rPr>
        <w:lastRenderedPageBreak/>
        <w:t>Pasilambena</w:t>
      </w:r>
      <w:r w:rsidRPr="00DA02C1">
        <w:rPr>
          <w:rFonts w:ascii="Bookman Old Style" w:hAnsi="Bookman Old Style" w:cs="Times New Roman"/>
          <w:sz w:val="24"/>
          <w:szCs w:val="24"/>
        </w:rPr>
        <w:t xml:space="preserve">Kabupaten </w:t>
      </w:r>
      <w:r w:rsidR="002C64A7" w:rsidRPr="00DA02C1">
        <w:rPr>
          <w:rFonts w:ascii="Bookman Old Style" w:hAnsi="Bookman Old Style" w:cs="Times New Roman"/>
          <w:sz w:val="24"/>
          <w:szCs w:val="24"/>
        </w:rPr>
        <w:t>Kepulauan Selayar</w:t>
      </w:r>
      <w:r w:rsidRPr="00DA02C1">
        <w:rPr>
          <w:rFonts w:ascii="Bookman Old Style" w:hAnsi="Bookman Old Style" w:cs="Times New Roman"/>
          <w:sz w:val="24"/>
          <w:szCs w:val="24"/>
        </w:rPr>
        <w:t xml:space="preserve"> dalam melaksanakan tugas dan fungsinya;</w:t>
      </w:r>
    </w:p>
    <w:p w:rsidR="0085236B" w:rsidRPr="00DA02C1" w:rsidRDefault="0085236B" w:rsidP="0085236B">
      <w:pPr>
        <w:pStyle w:val="NoSpacing"/>
        <w:spacing w:line="360" w:lineRule="auto"/>
        <w:ind w:left="1080" w:hanging="360"/>
        <w:jc w:val="both"/>
        <w:rPr>
          <w:rFonts w:ascii="Bookman Old Style" w:hAnsi="Bookman Old Style" w:cs="Times New Roman"/>
          <w:sz w:val="24"/>
          <w:szCs w:val="24"/>
        </w:rPr>
      </w:pPr>
      <w:proofErr w:type="gramStart"/>
      <w:r w:rsidRPr="00DA02C1">
        <w:rPr>
          <w:rFonts w:ascii="Bookman Old Style" w:hAnsi="Bookman Old Style" w:cs="Times New Roman"/>
          <w:sz w:val="24"/>
          <w:szCs w:val="24"/>
        </w:rPr>
        <w:t>b</w:t>
      </w:r>
      <w:proofErr w:type="gramEnd"/>
      <w:r w:rsidRPr="00DA02C1">
        <w:rPr>
          <w:rFonts w:ascii="Bookman Old Style" w:hAnsi="Bookman Old Style" w:cs="Times New Roman"/>
          <w:sz w:val="24"/>
          <w:szCs w:val="24"/>
        </w:rPr>
        <w:t xml:space="preserve">.   bahan evaluasi agar perencanaan dapat berjalan sistematis,komprehensif dan tetap fokus pada pemecahan masalah yang mendasar. Tujuan penyusunan Renja </w:t>
      </w:r>
      <w:r w:rsidR="002C64A7" w:rsidRPr="00DA02C1">
        <w:rPr>
          <w:rFonts w:ascii="Bookman Old Style" w:hAnsi="Bookman Old Style" w:cs="Times New Roman"/>
          <w:sz w:val="24"/>
          <w:szCs w:val="24"/>
        </w:rPr>
        <w:t>Kecamatan Pasilambena</w:t>
      </w:r>
      <w:r w:rsidR="007458A4" w:rsidRPr="00DA02C1">
        <w:rPr>
          <w:rFonts w:ascii="Bookman Old Style" w:hAnsi="Bookman Old Style" w:cs="Times New Roman"/>
          <w:sz w:val="24"/>
          <w:szCs w:val="24"/>
        </w:rPr>
        <w:t xml:space="preserve"> T</w:t>
      </w:r>
      <w:r w:rsidRPr="00DA02C1">
        <w:rPr>
          <w:rFonts w:ascii="Bookman Old Style" w:hAnsi="Bookman Old Style" w:cs="Times New Roman"/>
          <w:sz w:val="24"/>
          <w:szCs w:val="24"/>
        </w:rPr>
        <w:t xml:space="preserve">ahun </w:t>
      </w:r>
      <w:r w:rsidR="007458A4" w:rsidRPr="00DA02C1">
        <w:rPr>
          <w:rFonts w:ascii="Bookman Old Style" w:hAnsi="Bookman Old Style" w:cs="Times New Roman"/>
          <w:sz w:val="24"/>
          <w:szCs w:val="24"/>
        </w:rPr>
        <w:t>2022</w:t>
      </w:r>
      <w:r w:rsidRPr="00DA02C1">
        <w:rPr>
          <w:rFonts w:ascii="Bookman Old Style" w:hAnsi="Bookman Old Style" w:cs="Times New Roman"/>
          <w:sz w:val="24"/>
          <w:szCs w:val="24"/>
        </w:rPr>
        <w:t xml:space="preserve"> adalah untuk memetakan kebutuhan berbagai sumber di sektor Perdagangan selama 1 (satu) tahun ke depan secara jelas dan transparan yang </w:t>
      </w:r>
      <w:proofErr w:type="gramStart"/>
      <w:r w:rsidRPr="00DA02C1">
        <w:rPr>
          <w:rFonts w:ascii="Bookman Old Style" w:hAnsi="Bookman Old Style" w:cs="Times New Roman"/>
          <w:sz w:val="24"/>
          <w:szCs w:val="24"/>
        </w:rPr>
        <w:t>akan</w:t>
      </w:r>
      <w:proofErr w:type="gramEnd"/>
      <w:r w:rsidRPr="00DA02C1">
        <w:rPr>
          <w:rFonts w:ascii="Bookman Old Style" w:hAnsi="Bookman Old Style" w:cs="Times New Roman"/>
          <w:sz w:val="24"/>
          <w:szCs w:val="24"/>
        </w:rPr>
        <w:t xml:space="preserve"> digunakan sebagai acuan/pedoman dalam mewujudkan tujuan pembangunan di sektor perdagangan serta mempermudah melaksanakan kegiatan selama 1 (satu) tahun kedepan, sehingga sumber-sumber daya yang ada di masyarakat dapat dikelola secara optimal. </w:t>
      </w:r>
    </w:p>
    <w:p w:rsidR="0085236B" w:rsidRPr="00DA02C1" w:rsidRDefault="0085236B" w:rsidP="0085236B">
      <w:pPr>
        <w:pStyle w:val="NoSpacing"/>
        <w:spacing w:line="360" w:lineRule="auto"/>
        <w:ind w:left="1080" w:hanging="360"/>
        <w:jc w:val="both"/>
        <w:rPr>
          <w:rFonts w:ascii="Bookman Old Style" w:hAnsi="Bookman Old Style" w:cs="Times New Roman"/>
          <w:sz w:val="24"/>
          <w:szCs w:val="24"/>
        </w:rPr>
      </w:pPr>
    </w:p>
    <w:p w:rsidR="0085236B" w:rsidRPr="00DA02C1" w:rsidRDefault="00ED5E97" w:rsidP="00ED5E97">
      <w:pPr>
        <w:pStyle w:val="NoSpacing"/>
        <w:spacing w:line="360" w:lineRule="auto"/>
        <w:ind w:left="1080" w:hanging="450"/>
        <w:jc w:val="both"/>
        <w:rPr>
          <w:rFonts w:ascii="Bookman Old Style" w:hAnsi="Bookman Old Style" w:cs="Times New Roman"/>
          <w:sz w:val="24"/>
          <w:szCs w:val="24"/>
        </w:rPr>
      </w:pPr>
      <w:r w:rsidRPr="00DA02C1">
        <w:rPr>
          <w:rFonts w:ascii="Bookman Old Style" w:hAnsi="Bookman Old Style" w:cs="Times New Roman"/>
          <w:sz w:val="24"/>
          <w:szCs w:val="24"/>
        </w:rPr>
        <w:t xml:space="preserve">1.4 </w:t>
      </w:r>
      <w:r w:rsidR="0085236B" w:rsidRPr="00DA02C1">
        <w:rPr>
          <w:rFonts w:ascii="Bookman Old Style" w:hAnsi="Bookman Old Style" w:cs="Times New Roman"/>
          <w:sz w:val="24"/>
          <w:szCs w:val="24"/>
        </w:rPr>
        <w:t xml:space="preserve">Sistematika Penulisan Renstra </w:t>
      </w:r>
      <w:r w:rsidR="002C64A7" w:rsidRPr="00DA02C1">
        <w:rPr>
          <w:rFonts w:ascii="Bookman Old Style" w:hAnsi="Bookman Old Style" w:cs="Times New Roman"/>
          <w:sz w:val="24"/>
          <w:szCs w:val="24"/>
        </w:rPr>
        <w:t>Kecamatan Pasilambena</w:t>
      </w:r>
      <w:r w:rsidRPr="00DA02C1">
        <w:rPr>
          <w:rFonts w:ascii="Bookman Old Style" w:hAnsi="Bookman Old Style" w:cs="Times New Roman"/>
          <w:sz w:val="24"/>
          <w:szCs w:val="24"/>
        </w:rPr>
        <w:t xml:space="preserve"> </w:t>
      </w:r>
      <w:r w:rsidR="0085236B" w:rsidRPr="00DA02C1">
        <w:rPr>
          <w:rFonts w:ascii="Bookman Old Style" w:hAnsi="Bookman Old Style" w:cs="Times New Roman"/>
          <w:sz w:val="24"/>
          <w:szCs w:val="24"/>
        </w:rPr>
        <w:t xml:space="preserve">Kabupaten </w:t>
      </w:r>
      <w:r w:rsidR="002C64A7" w:rsidRPr="00DA02C1">
        <w:rPr>
          <w:rFonts w:ascii="Bookman Old Style" w:hAnsi="Bookman Old Style" w:cs="Times New Roman"/>
          <w:sz w:val="24"/>
          <w:szCs w:val="24"/>
        </w:rPr>
        <w:t>Kepulauan Selayar</w:t>
      </w:r>
      <w:r w:rsidR="0085236B" w:rsidRPr="00DA02C1">
        <w:rPr>
          <w:rFonts w:ascii="Bookman Old Style" w:hAnsi="Bookman Old Style" w:cs="Times New Roman"/>
          <w:sz w:val="24"/>
          <w:szCs w:val="24"/>
        </w:rPr>
        <w:t xml:space="preserve"> terdiri dari 6 (enam) Bab dengan sistematika sebagai berikut: </w:t>
      </w:r>
    </w:p>
    <w:p w:rsidR="00EB5FFD" w:rsidRPr="00DA02C1" w:rsidRDefault="0085236B" w:rsidP="00ED5E97">
      <w:pPr>
        <w:pStyle w:val="NoSpacing"/>
        <w:spacing w:line="360" w:lineRule="auto"/>
        <w:ind w:left="1080"/>
        <w:rPr>
          <w:rFonts w:ascii="Bookman Old Style" w:hAnsi="Bookman Old Style" w:cs="Times New Roman"/>
          <w:sz w:val="24"/>
          <w:szCs w:val="24"/>
        </w:rPr>
      </w:pPr>
      <w:r w:rsidRPr="00DA02C1">
        <w:rPr>
          <w:rFonts w:ascii="Bookman Old Style" w:hAnsi="Bookman Old Style" w:cs="Times New Roman"/>
          <w:sz w:val="24"/>
          <w:szCs w:val="24"/>
        </w:rPr>
        <w:t xml:space="preserve">Bab I </w:t>
      </w:r>
      <w:r w:rsidRPr="00DA02C1">
        <w:rPr>
          <w:rFonts w:ascii="Bookman Old Style" w:hAnsi="Bookman Old Style" w:cs="Times New Roman"/>
          <w:sz w:val="24"/>
          <w:szCs w:val="24"/>
        </w:rPr>
        <w:tab/>
        <w:t>:  Pendahuluan</w:t>
      </w:r>
    </w:p>
    <w:p w:rsidR="0085236B" w:rsidRPr="00DA02C1" w:rsidRDefault="0085236B" w:rsidP="00ED5E97">
      <w:pPr>
        <w:pStyle w:val="NoSpacing"/>
        <w:spacing w:line="360" w:lineRule="auto"/>
        <w:ind w:left="2160"/>
        <w:jc w:val="both"/>
        <w:rPr>
          <w:rFonts w:ascii="Bookman Old Style" w:hAnsi="Bookman Old Style" w:cs="Times New Roman"/>
          <w:sz w:val="24"/>
          <w:szCs w:val="24"/>
        </w:rPr>
      </w:pPr>
      <w:r w:rsidRPr="00DA02C1">
        <w:rPr>
          <w:rFonts w:ascii="Bookman Old Style" w:hAnsi="Bookman Old Style" w:cs="Times New Roman"/>
          <w:sz w:val="24"/>
          <w:szCs w:val="24"/>
        </w:rPr>
        <w:t xml:space="preserve">Berisi tentang latar belakang serta maksud dan tujuan penyusunan Renja OPD, landasan hukum, serta sistematika penulisan; </w:t>
      </w:r>
    </w:p>
    <w:p w:rsidR="0085236B" w:rsidRPr="00DA02C1" w:rsidRDefault="0085236B" w:rsidP="00ED5E97">
      <w:pPr>
        <w:pStyle w:val="NoSpacing"/>
        <w:spacing w:line="360" w:lineRule="auto"/>
        <w:ind w:left="1080"/>
        <w:jc w:val="both"/>
        <w:rPr>
          <w:rFonts w:ascii="Bookman Old Style" w:hAnsi="Bookman Old Style" w:cs="Times New Roman"/>
          <w:sz w:val="24"/>
          <w:szCs w:val="24"/>
        </w:rPr>
      </w:pPr>
      <w:r w:rsidRPr="00DA02C1">
        <w:rPr>
          <w:rFonts w:ascii="Bookman Old Style" w:hAnsi="Bookman Old Style" w:cs="Times New Roman"/>
          <w:sz w:val="24"/>
          <w:szCs w:val="24"/>
        </w:rPr>
        <w:t xml:space="preserve">Bab II </w:t>
      </w:r>
      <w:r w:rsidRPr="00DA02C1">
        <w:rPr>
          <w:rFonts w:ascii="Bookman Old Style" w:hAnsi="Bookman Old Style" w:cs="Times New Roman"/>
          <w:sz w:val="24"/>
          <w:szCs w:val="24"/>
        </w:rPr>
        <w:tab/>
        <w:t xml:space="preserve">: </w:t>
      </w:r>
      <w:r w:rsidR="007458A4" w:rsidRPr="00DA02C1">
        <w:rPr>
          <w:rFonts w:ascii="Bookman Old Style" w:hAnsi="Bookman Old Style" w:cs="Times New Roman"/>
          <w:sz w:val="24"/>
          <w:szCs w:val="24"/>
        </w:rPr>
        <w:t xml:space="preserve"> Hasil Evaluasi Renja Tahun 2021</w:t>
      </w:r>
      <w:r w:rsidRPr="00DA02C1">
        <w:rPr>
          <w:rFonts w:ascii="Bookman Old Style" w:hAnsi="Bookman Old Style" w:cs="Times New Roman"/>
          <w:sz w:val="24"/>
          <w:szCs w:val="24"/>
        </w:rPr>
        <w:t xml:space="preserve"> </w:t>
      </w:r>
    </w:p>
    <w:p w:rsidR="0085236B" w:rsidRPr="00DA02C1" w:rsidRDefault="0085236B" w:rsidP="00ED5E97">
      <w:pPr>
        <w:pStyle w:val="NoSpacing"/>
        <w:spacing w:line="360" w:lineRule="auto"/>
        <w:ind w:left="2160"/>
        <w:jc w:val="both"/>
        <w:rPr>
          <w:rFonts w:ascii="Bookman Old Style" w:hAnsi="Bookman Old Style" w:cs="Times New Roman"/>
          <w:sz w:val="24"/>
          <w:szCs w:val="24"/>
        </w:rPr>
      </w:pPr>
      <w:r w:rsidRPr="00DA02C1">
        <w:rPr>
          <w:rFonts w:ascii="Bookman Old Style" w:hAnsi="Bookman Old Style" w:cs="Times New Roman"/>
          <w:sz w:val="24"/>
          <w:szCs w:val="24"/>
        </w:rPr>
        <w:t>Berisi tentang review terhadap hasil evalu</w:t>
      </w:r>
      <w:r w:rsidR="005848A1">
        <w:rPr>
          <w:rFonts w:ascii="Bookman Old Style" w:hAnsi="Bookman Old Style" w:cs="Times New Roman"/>
          <w:sz w:val="24"/>
          <w:szCs w:val="24"/>
        </w:rPr>
        <w:t>asi pelaksanaan Renja Tahun 2023 dan perkiraan caaian tahun 2023</w:t>
      </w:r>
      <w:r w:rsidRPr="00DA02C1">
        <w:rPr>
          <w:rFonts w:ascii="Bookman Old Style" w:hAnsi="Bookman Old Style" w:cs="Times New Roman"/>
          <w:sz w:val="24"/>
          <w:szCs w:val="24"/>
        </w:rPr>
        <w:t xml:space="preserve">; </w:t>
      </w:r>
    </w:p>
    <w:p w:rsidR="0085236B" w:rsidRPr="00DA02C1" w:rsidRDefault="0085236B" w:rsidP="00ED5E97">
      <w:pPr>
        <w:pStyle w:val="NoSpacing"/>
        <w:spacing w:line="360" w:lineRule="auto"/>
        <w:ind w:left="1080"/>
        <w:jc w:val="both"/>
        <w:rPr>
          <w:rFonts w:ascii="Bookman Old Style" w:hAnsi="Bookman Old Style" w:cs="Times New Roman"/>
          <w:sz w:val="24"/>
          <w:szCs w:val="24"/>
        </w:rPr>
      </w:pPr>
      <w:r w:rsidRPr="00DA02C1">
        <w:rPr>
          <w:rFonts w:ascii="Bookman Old Style" w:hAnsi="Bookman Old Style" w:cs="Times New Roman"/>
          <w:sz w:val="24"/>
          <w:szCs w:val="24"/>
        </w:rPr>
        <w:t xml:space="preserve">Bab III </w:t>
      </w:r>
      <w:r w:rsidRPr="00DA02C1">
        <w:rPr>
          <w:rFonts w:ascii="Bookman Old Style" w:hAnsi="Bookman Old Style" w:cs="Times New Roman"/>
          <w:sz w:val="24"/>
          <w:szCs w:val="24"/>
        </w:rPr>
        <w:tab/>
        <w:t xml:space="preserve">: Tujuan dan Sasaran OPD </w:t>
      </w:r>
    </w:p>
    <w:p w:rsidR="0085236B" w:rsidRPr="00DA02C1" w:rsidRDefault="0085236B" w:rsidP="00ED5E97">
      <w:pPr>
        <w:pStyle w:val="NoSpacing"/>
        <w:spacing w:line="360" w:lineRule="auto"/>
        <w:ind w:left="2160"/>
        <w:jc w:val="both"/>
        <w:rPr>
          <w:rFonts w:ascii="Bookman Old Style" w:hAnsi="Bookman Old Style" w:cs="Times New Roman"/>
          <w:sz w:val="24"/>
          <w:szCs w:val="24"/>
        </w:rPr>
      </w:pPr>
      <w:r w:rsidRPr="00DA02C1">
        <w:rPr>
          <w:rFonts w:ascii="Bookman Old Style" w:hAnsi="Bookman Old Style" w:cs="Times New Roman"/>
          <w:sz w:val="24"/>
          <w:szCs w:val="24"/>
        </w:rPr>
        <w:t xml:space="preserve">Berisi </w:t>
      </w:r>
      <w:proofErr w:type="gramStart"/>
      <w:r w:rsidRPr="00DA02C1">
        <w:rPr>
          <w:rFonts w:ascii="Bookman Old Style" w:hAnsi="Bookman Old Style" w:cs="Times New Roman"/>
          <w:sz w:val="24"/>
          <w:szCs w:val="24"/>
        </w:rPr>
        <w:t>tentang :</w:t>
      </w:r>
      <w:proofErr w:type="gramEnd"/>
      <w:r w:rsidRPr="00DA02C1">
        <w:rPr>
          <w:rFonts w:ascii="Bookman Old Style" w:hAnsi="Bookman Old Style" w:cs="Times New Roman"/>
          <w:sz w:val="24"/>
          <w:szCs w:val="24"/>
        </w:rPr>
        <w:t xml:space="preserve"> telaahan terhadap kebijakan nasional, tujuan dan sasaran renja, serta program dan kegiatan </w:t>
      </w:r>
    </w:p>
    <w:p w:rsidR="0085236B" w:rsidRPr="00DA02C1" w:rsidRDefault="0085236B" w:rsidP="00ED5E97">
      <w:pPr>
        <w:pStyle w:val="NoSpacing"/>
        <w:spacing w:line="360" w:lineRule="auto"/>
        <w:ind w:left="1080"/>
        <w:jc w:val="both"/>
        <w:rPr>
          <w:rFonts w:ascii="Bookman Old Style" w:hAnsi="Bookman Old Style" w:cs="Times New Roman"/>
          <w:sz w:val="24"/>
          <w:szCs w:val="24"/>
        </w:rPr>
      </w:pPr>
      <w:r w:rsidRPr="00DA02C1">
        <w:rPr>
          <w:rFonts w:ascii="Bookman Old Style" w:hAnsi="Bookman Old Style" w:cs="Times New Roman"/>
          <w:sz w:val="24"/>
          <w:szCs w:val="24"/>
        </w:rPr>
        <w:t xml:space="preserve">Bab IV </w:t>
      </w:r>
      <w:r w:rsidRPr="00DA02C1">
        <w:rPr>
          <w:rFonts w:ascii="Bookman Old Style" w:hAnsi="Bookman Old Style" w:cs="Times New Roman"/>
          <w:sz w:val="24"/>
          <w:szCs w:val="24"/>
        </w:rPr>
        <w:tab/>
        <w:t xml:space="preserve">: Rencana Kerja dan Pendanaan </w:t>
      </w:r>
    </w:p>
    <w:p w:rsidR="0085236B" w:rsidRPr="00DA02C1" w:rsidRDefault="0085236B" w:rsidP="00ED5E97">
      <w:pPr>
        <w:pStyle w:val="NoSpacing"/>
        <w:spacing w:line="360" w:lineRule="auto"/>
        <w:ind w:left="2160"/>
        <w:jc w:val="both"/>
        <w:rPr>
          <w:rFonts w:ascii="Bookman Old Style" w:hAnsi="Bookman Old Style" w:cs="Times New Roman"/>
          <w:sz w:val="24"/>
          <w:szCs w:val="24"/>
        </w:rPr>
      </w:pPr>
      <w:r w:rsidRPr="00DA02C1">
        <w:rPr>
          <w:rFonts w:ascii="Bookman Old Style" w:hAnsi="Bookman Old Style" w:cs="Times New Roman"/>
          <w:sz w:val="24"/>
          <w:szCs w:val="24"/>
        </w:rPr>
        <w:t xml:space="preserve">Berisi </w:t>
      </w:r>
      <w:proofErr w:type="gramStart"/>
      <w:r w:rsidRPr="00DA02C1">
        <w:rPr>
          <w:rFonts w:ascii="Bookman Old Style" w:hAnsi="Bookman Old Style" w:cs="Times New Roman"/>
          <w:sz w:val="24"/>
          <w:szCs w:val="24"/>
        </w:rPr>
        <w:t>tentang :</w:t>
      </w:r>
      <w:proofErr w:type="gramEnd"/>
      <w:r w:rsidRPr="00DA02C1">
        <w:rPr>
          <w:rFonts w:ascii="Bookman Old Style" w:hAnsi="Bookman Old Style" w:cs="Times New Roman"/>
          <w:sz w:val="24"/>
          <w:szCs w:val="24"/>
        </w:rPr>
        <w:t xml:space="preserve"> Program beserta indikator keberhasilan program serta penjelasan kegiatan beserta output dan outcome yang diinginkan. </w:t>
      </w:r>
    </w:p>
    <w:p w:rsidR="0085236B" w:rsidRPr="00DA02C1" w:rsidRDefault="0085236B" w:rsidP="00ED5E97">
      <w:pPr>
        <w:pStyle w:val="NoSpacing"/>
        <w:spacing w:line="360" w:lineRule="auto"/>
        <w:ind w:left="1080"/>
        <w:jc w:val="both"/>
        <w:rPr>
          <w:rFonts w:ascii="Bookman Old Style" w:hAnsi="Bookman Old Style" w:cs="Times New Roman"/>
          <w:sz w:val="24"/>
          <w:szCs w:val="24"/>
        </w:rPr>
      </w:pPr>
      <w:r w:rsidRPr="00DA02C1">
        <w:rPr>
          <w:rFonts w:ascii="Bookman Old Style" w:hAnsi="Bookman Old Style" w:cs="Times New Roman"/>
          <w:sz w:val="24"/>
          <w:szCs w:val="24"/>
        </w:rPr>
        <w:t xml:space="preserve">Bab V </w:t>
      </w:r>
      <w:r w:rsidRPr="00DA02C1">
        <w:rPr>
          <w:rFonts w:ascii="Bookman Old Style" w:hAnsi="Bookman Old Style" w:cs="Times New Roman"/>
          <w:sz w:val="24"/>
          <w:szCs w:val="24"/>
        </w:rPr>
        <w:tab/>
        <w:t xml:space="preserve">: Penutup </w:t>
      </w:r>
    </w:p>
    <w:p w:rsidR="00EB5FFD" w:rsidRPr="00DA02C1" w:rsidRDefault="0085236B" w:rsidP="00ED5E97">
      <w:pPr>
        <w:pStyle w:val="NoSpacing"/>
        <w:spacing w:line="360" w:lineRule="auto"/>
        <w:ind w:left="1080"/>
        <w:jc w:val="both"/>
        <w:rPr>
          <w:rFonts w:ascii="Bookman Old Style" w:hAnsi="Bookman Old Style" w:cs="Times New Roman"/>
          <w:sz w:val="24"/>
          <w:szCs w:val="24"/>
        </w:rPr>
      </w:pPr>
      <w:r w:rsidRPr="00DA02C1">
        <w:rPr>
          <w:rFonts w:ascii="Bookman Old Style" w:hAnsi="Bookman Old Style" w:cs="Times New Roman"/>
          <w:sz w:val="24"/>
          <w:szCs w:val="24"/>
        </w:rPr>
        <w:t>Lampiran</w:t>
      </w:r>
    </w:p>
    <w:p w:rsidR="00D83298" w:rsidRPr="00736C50" w:rsidRDefault="00D83298" w:rsidP="00EB5FFD">
      <w:pPr>
        <w:pStyle w:val="NoSpacing"/>
        <w:spacing w:line="360" w:lineRule="auto"/>
        <w:ind w:left="1080"/>
        <w:rPr>
          <w:rFonts w:ascii="Bookman Old Style" w:hAnsi="Bookman Old Style" w:cs="Times New Roman"/>
        </w:rPr>
      </w:pPr>
    </w:p>
    <w:p w:rsidR="00D83298" w:rsidRPr="00736C50" w:rsidRDefault="00D83298" w:rsidP="00EB5FFD">
      <w:pPr>
        <w:pStyle w:val="NoSpacing"/>
        <w:spacing w:line="360" w:lineRule="auto"/>
        <w:ind w:left="1080"/>
        <w:rPr>
          <w:rFonts w:ascii="Bookman Old Style" w:hAnsi="Bookman Old Style" w:cs="Times New Roman"/>
        </w:rPr>
      </w:pPr>
    </w:p>
    <w:p w:rsidR="002A104A" w:rsidRPr="00736C50" w:rsidRDefault="002A104A" w:rsidP="00EB5FFD">
      <w:pPr>
        <w:pStyle w:val="NoSpacing"/>
        <w:spacing w:line="360" w:lineRule="auto"/>
        <w:ind w:left="1080"/>
        <w:rPr>
          <w:rFonts w:ascii="Bookman Old Style" w:hAnsi="Bookman Old Style" w:cs="Times New Roman"/>
        </w:rPr>
      </w:pPr>
    </w:p>
    <w:p w:rsidR="002A104A" w:rsidRPr="00736C50" w:rsidRDefault="002A104A" w:rsidP="00EB5FFD">
      <w:pPr>
        <w:pStyle w:val="NoSpacing"/>
        <w:spacing w:line="360" w:lineRule="auto"/>
        <w:ind w:left="1080"/>
        <w:rPr>
          <w:rFonts w:ascii="Bookman Old Style" w:hAnsi="Bookman Old Style" w:cs="Times New Roman"/>
        </w:rPr>
      </w:pPr>
    </w:p>
    <w:p w:rsidR="002A104A" w:rsidRPr="00B508A3" w:rsidRDefault="002A104A" w:rsidP="002C64A7">
      <w:pPr>
        <w:pStyle w:val="NoSpacing"/>
        <w:spacing w:line="360" w:lineRule="auto"/>
        <w:jc w:val="center"/>
        <w:rPr>
          <w:rFonts w:ascii="Bookman Old Style" w:hAnsi="Bookman Old Style" w:cs="Times New Roman"/>
          <w:sz w:val="28"/>
        </w:rPr>
      </w:pPr>
      <w:r w:rsidRPr="00B508A3">
        <w:rPr>
          <w:rFonts w:ascii="Bookman Old Style" w:hAnsi="Bookman Old Style" w:cs="Times New Roman"/>
          <w:sz w:val="28"/>
        </w:rPr>
        <w:lastRenderedPageBreak/>
        <w:t>BAB II</w:t>
      </w:r>
    </w:p>
    <w:p w:rsidR="0085236B" w:rsidRPr="00B508A3" w:rsidRDefault="0085236B" w:rsidP="002C64A7">
      <w:pPr>
        <w:pStyle w:val="NoSpacing"/>
        <w:spacing w:line="360" w:lineRule="auto"/>
        <w:jc w:val="center"/>
        <w:rPr>
          <w:rFonts w:ascii="Bookman Old Style" w:hAnsi="Bookman Old Style" w:cs="Times New Roman"/>
          <w:sz w:val="28"/>
        </w:rPr>
      </w:pPr>
      <w:r w:rsidRPr="00B508A3">
        <w:rPr>
          <w:rFonts w:ascii="Bookman Old Style" w:hAnsi="Bookman Old Style" w:cs="Times New Roman"/>
          <w:sz w:val="28"/>
        </w:rPr>
        <w:t xml:space="preserve">HASIL EVALUASI </w:t>
      </w:r>
      <w:r w:rsidR="005848A1" w:rsidRPr="00B508A3">
        <w:rPr>
          <w:rFonts w:ascii="Bookman Old Style" w:hAnsi="Bookman Old Style" w:cs="Times New Roman"/>
          <w:sz w:val="28"/>
        </w:rPr>
        <w:t>RENJA 2021</w:t>
      </w:r>
    </w:p>
    <w:p w:rsidR="0085236B" w:rsidRPr="00736C50" w:rsidRDefault="0085236B" w:rsidP="00EB5FFD">
      <w:pPr>
        <w:pStyle w:val="NoSpacing"/>
        <w:spacing w:line="360" w:lineRule="auto"/>
        <w:ind w:left="1080"/>
        <w:rPr>
          <w:rFonts w:ascii="Bookman Old Style" w:hAnsi="Bookman Old Style" w:cs="Times New Roman"/>
        </w:rPr>
      </w:pPr>
    </w:p>
    <w:p w:rsidR="002C64A7" w:rsidRPr="00736C50" w:rsidRDefault="002C64A7" w:rsidP="00D07041">
      <w:pPr>
        <w:pStyle w:val="NoSpacing"/>
        <w:spacing w:line="360" w:lineRule="auto"/>
        <w:ind w:left="450" w:hanging="450"/>
        <w:rPr>
          <w:rFonts w:ascii="Bookman Old Style" w:hAnsi="Bookman Old Style" w:cs="Times New Roman"/>
          <w:sz w:val="24"/>
        </w:rPr>
      </w:pPr>
      <w:proofErr w:type="gramStart"/>
      <w:r w:rsidRPr="00736C50">
        <w:rPr>
          <w:rFonts w:ascii="Bookman Old Style" w:hAnsi="Bookman Old Style" w:cs="Times New Roman"/>
          <w:sz w:val="24"/>
        </w:rPr>
        <w:t xml:space="preserve">2.1 </w:t>
      </w:r>
      <w:r w:rsidR="00C8343F" w:rsidRPr="00736C50">
        <w:rPr>
          <w:rFonts w:ascii="Bookman Old Style" w:hAnsi="Bookman Old Style" w:cs="Times New Roman"/>
          <w:sz w:val="24"/>
        </w:rPr>
        <w:t xml:space="preserve"> </w:t>
      </w:r>
      <w:r w:rsidRPr="00736C50">
        <w:rPr>
          <w:rFonts w:ascii="Bookman Old Style" w:hAnsi="Bookman Old Style" w:cs="Times New Roman"/>
          <w:sz w:val="24"/>
        </w:rPr>
        <w:t>Evalu</w:t>
      </w:r>
      <w:r w:rsidR="007458A4" w:rsidRPr="00736C50">
        <w:rPr>
          <w:rFonts w:ascii="Bookman Old Style" w:hAnsi="Bookman Old Style" w:cs="Times New Roman"/>
          <w:sz w:val="24"/>
        </w:rPr>
        <w:t>asi</w:t>
      </w:r>
      <w:proofErr w:type="gramEnd"/>
      <w:r w:rsidR="007458A4" w:rsidRPr="00736C50">
        <w:rPr>
          <w:rFonts w:ascii="Bookman Old Style" w:hAnsi="Bookman Old Style" w:cs="Times New Roman"/>
          <w:sz w:val="24"/>
        </w:rPr>
        <w:t xml:space="preserve"> Pelaksanaan Renja Tahun 202</w:t>
      </w:r>
      <w:r w:rsidR="005848A1">
        <w:rPr>
          <w:rFonts w:ascii="Bookman Old Style" w:hAnsi="Bookman Old Style" w:cs="Times New Roman"/>
          <w:sz w:val="24"/>
        </w:rPr>
        <w:t>1</w:t>
      </w:r>
      <w:r w:rsidRPr="00736C50">
        <w:rPr>
          <w:rFonts w:ascii="Bookman Old Style" w:hAnsi="Bookman Old Style" w:cs="Times New Roman"/>
          <w:sz w:val="24"/>
        </w:rPr>
        <w:t xml:space="preserve"> dan Capaian Renstra Kecamatan Pasilambena Kabupaten Kepulauan Selayar </w:t>
      </w:r>
    </w:p>
    <w:p w:rsidR="00C8343F" w:rsidRPr="00736C50" w:rsidRDefault="00C8343F" w:rsidP="002C64A7">
      <w:pPr>
        <w:pStyle w:val="NoSpacing"/>
        <w:spacing w:line="360" w:lineRule="auto"/>
        <w:ind w:left="450" w:hanging="450"/>
        <w:jc w:val="both"/>
        <w:rPr>
          <w:rFonts w:ascii="Bookman Old Style" w:hAnsi="Bookman Old Style" w:cs="Times New Roman"/>
        </w:rPr>
      </w:pPr>
    </w:p>
    <w:p w:rsidR="00C8343F" w:rsidRPr="00DA02C1" w:rsidRDefault="00C8343F" w:rsidP="00D07041">
      <w:pPr>
        <w:pStyle w:val="NoSpacing"/>
        <w:spacing w:line="360" w:lineRule="auto"/>
        <w:ind w:left="450" w:firstLine="540"/>
        <w:jc w:val="both"/>
        <w:rPr>
          <w:rFonts w:ascii="Bookman Old Style" w:eastAsia="Times New Roman" w:hAnsi="Bookman Old Style" w:cs="Times New Roman"/>
          <w:sz w:val="24"/>
        </w:rPr>
      </w:pPr>
      <w:proofErr w:type="gramStart"/>
      <w:r w:rsidRPr="00DA02C1">
        <w:rPr>
          <w:rFonts w:ascii="Bookman Old Style" w:eastAsia="Times New Roman" w:hAnsi="Bookman Old Style" w:cs="Times New Roman"/>
          <w:sz w:val="24"/>
        </w:rPr>
        <w:t>Ak</w:t>
      </w:r>
      <w:r w:rsidRPr="00DA02C1">
        <w:rPr>
          <w:rFonts w:ascii="Bookman Old Style" w:hAnsi="Bookman Old Style" w:cs="Times New Roman"/>
          <w:sz w:val="24"/>
        </w:rPr>
        <w:t>untabilitas kinerja adalah perwujudan pertanggungjawaban keberhasilan/ kegagalan pelaksanaan misi organisasi dalam mencapai tujuan dan sasaran yang telah ditetapkan melalui alatpertanggungjawaban secara periodik.</w:t>
      </w:r>
      <w:proofErr w:type="gramEnd"/>
      <w:r w:rsidRPr="00DA02C1">
        <w:rPr>
          <w:rFonts w:ascii="Bookman Old Style" w:hAnsi="Bookman Old Style" w:cs="Times New Roman"/>
          <w:sz w:val="24"/>
        </w:rPr>
        <w:t xml:space="preserve"> Pengukuran kinerja digunakan untuk menilai keberhasilan dan kegagalan pelaksanaan kegiatan sesuai dengan program, sasaran yang telah ditetapkan dalam rangka mewujudkan misi dan visi instansi pemerintah sesuai dengan Peraturan Menteri Negara Pendayagunaan Aparatur Negara Nomor: PER/9/M.PAN/5/2007 tentang Pedoman Umum Penetapan Indikator Kinerja Utama di Lingkungan Instansi Pemerintah. </w:t>
      </w:r>
    </w:p>
    <w:p w:rsidR="00C8343F" w:rsidRPr="00DA02C1" w:rsidRDefault="00C8343F" w:rsidP="00D07041">
      <w:pPr>
        <w:pStyle w:val="NoSpacing"/>
        <w:spacing w:line="360" w:lineRule="auto"/>
        <w:ind w:left="450" w:firstLine="540"/>
        <w:jc w:val="both"/>
        <w:rPr>
          <w:rFonts w:ascii="Bookman Old Style" w:eastAsia="Arial" w:hAnsi="Bookman Old Style" w:cs="Times New Roman"/>
          <w:sz w:val="24"/>
        </w:rPr>
      </w:pPr>
      <w:r w:rsidRPr="00DA02C1">
        <w:rPr>
          <w:rFonts w:ascii="Bookman Old Style" w:eastAsia="Arial" w:hAnsi="Bookman Old Style" w:cs="Times New Roman"/>
          <w:sz w:val="24"/>
        </w:rPr>
        <w:t>Pengukuran kinerja dilaksanakan sesuai dengan Keputusan Kepala LAN Nomor : 239/IX/618/2004 tentang Perbaikan Pedoman Penyusunan Pelaporan Akuntabilitas Kinerja Instansi Pemerintah; dan Peraturan Menteri Negara Pendayagunaan Aparatur Negara dan Reformasi Birokrasi Nomor 29 Tahun 2010 tentang Pedoman Penyusunan Penetapan Kinerja dan Pelaporan Akuntabilitas Kinerja Instansi Pemerintah.</w:t>
      </w:r>
    </w:p>
    <w:p w:rsidR="00C8343F" w:rsidRPr="00DA02C1" w:rsidRDefault="00C8343F" w:rsidP="00C8343F">
      <w:pPr>
        <w:pStyle w:val="NoSpacing"/>
        <w:spacing w:line="360" w:lineRule="auto"/>
        <w:ind w:left="450"/>
        <w:jc w:val="both"/>
        <w:rPr>
          <w:rFonts w:ascii="Bookman Old Style" w:hAnsi="Bookman Old Style" w:cs="Times New Roman"/>
          <w:sz w:val="24"/>
        </w:rPr>
      </w:pPr>
      <w:r w:rsidRPr="00DA02C1">
        <w:rPr>
          <w:rFonts w:ascii="Bookman Old Style" w:hAnsi="Bookman Old Style" w:cs="Times New Roman"/>
          <w:sz w:val="24"/>
          <w:lang w:val="id-ID"/>
        </w:rPr>
        <w:t xml:space="preserve">Analisis pencapaian kinerja dilakukan dengan membandingkan kinerja nyata (realisasi) dengan kinerja yang direncanakan. Analisis ini dilakukan atas pencapaian  sasaran yang dipengaruhi oleh pelaksanaan kegiatan, dengan membandingkan antara  rencana dengan realisasi untuk masing-masing kelompok indikator, yaitu indicator kinerja  input, output dan outcome antara yang direncanakan (diharapkan) dengan realisasinya, atau antara rencana kinerja (Performance Plan) yang diinginkan dengan realisasi kinerja (Performance Result) yang dicapai. Kemudian dilakukan analisis terhadap penyebab terjadinya celah kinerja </w:t>
      </w:r>
      <w:r w:rsidRPr="00DA02C1">
        <w:rPr>
          <w:rFonts w:ascii="Bookman Old Style" w:hAnsi="Bookman Old Style" w:cs="Times New Roman"/>
          <w:sz w:val="24"/>
        </w:rPr>
        <w:t>(</w:t>
      </w:r>
      <w:r w:rsidRPr="00DA02C1">
        <w:rPr>
          <w:rFonts w:ascii="Bookman Old Style" w:hAnsi="Bookman Old Style" w:cs="Times New Roman"/>
          <w:i/>
          <w:sz w:val="24"/>
          <w:lang w:val="id-ID"/>
        </w:rPr>
        <w:t>Performance Gap</w:t>
      </w:r>
      <w:r w:rsidRPr="00DA02C1">
        <w:rPr>
          <w:rFonts w:ascii="Bookman Old Style" w:hAnsi="Bookman Old Style" w:cs="Times New Roman"/>
          <w:sz w:val="24"/>
          <w:lang w:val="id-ID"/>
        </w:rPr>
        <w:t>) karena realisasi berbeda dengan yang direncanakan</w:t>
      </w:r>
      <w:r w:rsidRPr="00DA02C1">
        <w:rPr>
          <w:rFonts w:ascii="Bookman Old Style" w:hAnsi="Bookman Old Style" w:cs="Times New Roman"/>
          <w:sz w:val="24"/>
        </w:rPr>
        <w:t>.</w:t>
      </w:r>
    </w:p>
    <w:p w:rsidR="008C2C71" w:rsidRDefault="00C8343F" w:rsidP="00ED5E97">
      <w:pPr>
        <w:pStyle w:val="NoSpacing"/>
        <w:spacing w:line="360" w:lineRule="auto"/>
        <w:ind w:left="450" w:firstLine="540"/>
        <w:jc w:val="both"/>
        <w:rPr>
          <w:rFonts w:ascii="Bookman Old Style" w:hAnsi="Bookman Old Style" w:cs="Times New Roman"/>
          <w:sz w:val="24"/>
        </w:rPr>
        <w:sectPr w:rsidR="008C2C71" w:rsidSect="00A56A71">
          <w:headerReference w:type="default" r:id="rId12"/>
          <w:footerReference w:type="default" r:id="rId13"/>
          <w:pgSz w:w="12240" w:h="20160" w:code="5"/>
          <w:pgMar w:top="1440" w:right="1350" w:bottom="2880" w:left="2160" w:header="720" w:footer="2252" w:gutter="0"/>
          <w:cols w:space="720"/>
          <w:docGrid w:linePitch="360"/>
        </w:sectPr>
      </w:pPr>
      <w:r w:rsidRPr="00DA02C1">
        <w:rPr>
          <w:rFonts w:ascii="Bookman Old Style" w:hAnsi="Bookman Old Style" w:cs="Times New Roman"/>
          <w:sz w:val="24"/>
        </w:rPr>
        <w:t>Berdasarkan penetapan kinerja T</w:t>
      </w:r>
      <w:r w:rsidR="005848A1">
        <w:rPr>
          <w:rFonts w:ascii="Bookman Old Style" w:hAnsi="Bookman Old Style" w:cs="Times New Roman"/>
          <w:sz w:val="24"/>
        </w:rPr>
        <w:t>ahun 2021</w:t>
      </w:r>
      <w:r w:rsidRPr="00DA02C1">
        <w:rPr>
          <w:rFonts w:ascii="Bookman Old Style" w:hAnsi="Bookman Old Style" w:cs="Times New Roman"/>
          <w:sz w:val="24"/>
        </w:rPr>
        <w:t xml:space="preserve">, serta dengan merujuk pada hasil pelaksanaan program/kegiatan selama tahun </w:t>
      </w:r>
      <w:r w:rsidRPr="00DA02C1">
        <w:rPr>
          <w:rFonts w:ascii="Bookman Old Style" w:hAnsi="Bookman Old Style" w:cs="Times New Roman"/>
          <w:sz w:val="24"/>
        </w:rPr>
        <w:lastRenderedPageBreak/>
        <w:t>bersangkutan, capaian kinerja Kecamatan pasilambena Kabupa</w:t>
      </w:r>
      <w:r w:rsidR="005848A1">
        <w:rPr>
          <w:rFonts w:ascii="Bookman Old Style" w:hAnsi="Bookman Old Style" w:cs="Times New Roman"/>
          <w:sz w:val="24"/>
        </w:rPr>
        <w:t>ten Kepulauan Selayar Tahun 2021</w:t>
      </w:r>
      <w:r w:rsidRPr="00DA02C1">
        <w:rPr>
          <w:rFonts w:ascii="Bookman Old Style" w:hAnsi="Bookman Old Style" w:cs="Times New Roman"/>
          <w:sz w:val="24"/>
        </w:rPr>
        <w:t xml:space="preserve"> dapat digambarkan, sebagai berikut:</w:t>
      </w:r>
    </w:p>
    <w:p w:rsidR="00C8343F" w:rsidRPr="00DA02C1" w:rsidRDefault="00C8343F" w:rsidP="00ED5E97">
      <w:pPr>
        <w:pStyle w:val="NoSpacing"/>
        <w:spacing w:line="360" w:lineRule="auto"/>
        <w:ind w:left="450" w:firstLine="540"/>
        <w:jc w:val="both"/>
        <w:rPr>
          <w:rFonts w:ascii="Bookman Old Style" w:hAnsi="Bookman Old Style" w:cs="Times New Roman"/>
          <w:sz w:val="24"/>
        </w:rPr>
      </w:pPr>
    </w:p>
    <w:p w:rsidR="00C8343F" w:rsidRPr="00DA02C1" w:rsidRDefault="00C8343F" w:rsidP="00C8343F">
      <w:pPr>
        <w:pStyle w:val="NoSpacing"/>
        <w:spacing w:line="360" w:lineRule="auto"/>
        <w:ind w:left="450"/>
        <w:jc w:val="both"/>
        <w:rPr>
          <w:rFonts w:ascii="Bookman Old Style" w:hAnsi="Bookman Old Style" w:cs="Times New Roman"/>
          <w:sz w:val="24"/>
        </w:rPr>
      </w:pPr>
    </w:p>
    <w:p w:rsidR="00F17B5E" w:rsidRPr="008C2C71" w:rsidRDefault="00F17B5E" w:rsidP="008C2C71">
      <w:pPr>
        <w:pStyle w:val="NoSpacing"/>
        <w:spacing w:line="360" w:lineRule="auto"/>
        <w:rPr>
          <w:rFonts w:ascii="Bookman Old Style" w:hAnsi="Bookman Old Style" w:cs="Times New Roman"/>
          <w:sz w:val="20"/>
        </w:rPr>
      </w:pPr>
      <w:r w:rsidRPr="008C2C71">
        <w:rPr>
          <w:rFonts w:ascii="Bookman Old Style" w:hAnsi="Bookman Old Style" w:cs="Times New Roman"/>
          <w:sz w:val="20"/>
        </w:rPr>
        <w:t>Rekapitulasi Evaluasi Hasil Pelaksanaan Renja Perangkat Daerah dan Pencapaian Renstr</w:t>
      </w:r>
      <w:r w:rsidR="007E4277" w:rsidRPr="008C2C71">
        <w:rPr>
          <w:rFonts w:ascii="Bookman Old Style" w:hAnsi="Bookman Old Style" w:cs="Times New Roman"/>
          <w:sz w:val="20"/>
        </w:rPr>
        <w:t xml:space="preserve">a Perangkat Daerah </w:t>
      </w:r>
      <w:proofErr w:type="gramStart"/>
      <w:r w:rsidR="007E4277" w:rsidRPr="008C2C71">
        <w:rPr>
          <w:rFonts w:ascii="Bookman Old Style" w:hAnsi="Bookman Old Style" w:cs="Times New Roman"/>
          <w:sz w:val="20"/>
        </w:rPr>
        <w:t>sd</w:t>
      </w:r>
      <w:proofErr w:type="gramEnd"/>
      <w:r w:rsidR="007E4277" w:rsidRPr="008C2C71">
        <w:rPr>
          <w:rFonts w:ascii="Bookman Old Style" w:hAnsi="Bookman Old Style" w:cs="Times New Roman"/>
          <w:sz w:val="20"/>
        </w:rPr>
        <w:t xml:space="preserve"> Tahun 2021</w:t>
      </w:r>
    </w:p>
    <w:p w:rsidR="00F17B5E" w:rsidRPr="008C2C71" w:rsidRDefault="00F17B5E" w:rsidP="00F17B5E">
      <w:pPr>
        <w:pStyle w:val="NoSpacing"/>
        <w:spacing w:line="360" w:lineRule="auto"/>
        <w:ind w:left="450"/>
        <w:jc w:val="center"/>
        <w:rPr>
          <w:rFonts w:ascii="Bookman Old Style" w:hAnsi="Bookman Old Style" w:cs="Times New Roman"/>
          <w:sz w:val="20"/>
        </w:rPr>
      </w:pPr>
      <w:r w:rsidRPr="008C2C71">
        <w:rPr>
          <w:rFonts w:ascii="Bookman Old Style" w:hAnsi="Bookman Old Style" w:cs="Times New Roman"/>
          <w:sz w:val="20"/>
        </w:rPr>
        <w:t>Kecamatan Pasilambena</w:t>
      </w:r>
    </w:p>
    <w:p w:rsidR="00BE4D7E" w:rsidRDefault="00BE4D7E" w:rsidP="00F17B5E">
      <w:pPr>
        <w:pStyle w:val="NoSpacing"/>
        <w:spacing w:line="360" w:lineRule="auto"/>
        <w:ind w:left="450"/>
        <w:jc w:val="center"/>
        <w:rPr>
          <w:rFonts w:ascii="Bookman Old Style" w:hAnsi="Bookman Old Style" w:cs="Times New Roman"/>
          <w:sz w:val="20"/>
        </w:rPr>
      </w:pPr>
    </w:p>
    <w:tbl>
      <w:tblPr>
        <w:tblW w:w="16380" w:type="dxa"/>
        <w:tblInd w:w="93" w:type="dxa"/>
        <w:tblLook w:val="04A0" w:firstRow="1" w:lastRow="0" w:firstColumn="1" w:lastColumn="0" w:noHBand="0" w:noVBand="1"/>
      </w:tblPr>
      <w:tblGrid>
        <w:gridCol w:w="463"/>
        <w:gridCol w:w="1314"/>
        <w:gridCol w:w="1402"/>
        <w:gridCol w:w="1167"/>
        <w:gridCol w:w="268"/>
        <w:gridCol w:w="266"/>
        <w:gridCol w:w="3070"/>
        <w:gridCol w:w="1963"/>
        <w:gridCol w:w="1963"/>
        <w:gridCol w:w="1849"/>
        <w:gridCol w:w="1577"/>
        <w:gridCol w:w="1468"/>
      </w:tblGrid>
      <w:tr w:rsidR="008C2C71" w:rsidRPr="008C2C71" w:rsidTr="008C2C71">
        <w:trPr>
          <w:trHeight w:val="102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NO</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URUSAN PEMERINTA HAN</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ORGANISASI PERANGKAT DAERAH PELAKSANA</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KEBIJAKAN</w:t>
            </w:r>
          </w:p>
        </w:tc>
        <w:tc>
          <w:tcPr>
            <w:tcW w:w="3513" w:type="dxa"/>
            <w:gridSpan w:val="3"/>
            <w:tcBorders>
              <w:top w:val="single" w:sz="4" w:space="0" w:color="auto"/>
              <w:left w:val="nil"/>
              <w:bottom w:val="single" w:sz="4" w:space="0" w:color="auto"/>
              <w:right w:val="single" w:sz="4" w:space="0" w:color="000000"/>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URAIAN PROGRAM / KEGIATAN DAN SUB KEGIATAN</w:t>
            </w:r>
          </w:p>
        </w:tc>
        <w:tc>
          <w:tcPr>
            <w:tcW w:w="1963" w:type="dxa"/>
            <w:tcBorders>
              <w:top w:val="single" w:sz="4" w:space="0" w:color="auto"/>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TARGET</w:t>
            </w:r>
          </w:p>
        </w:tc>
        <w:tc>
          <w:tcPr>
            <w:tcW w:w="1963" w:type="dxa"/>
            <w:tcBorders>
              <w:top w:val="single" w:sz="4" w:space="0" w:color="auto"/>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REALISASI</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PERMASALAHAN</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UPAYA MENGATASI PERMASALAHAN PERMSALAHAN</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TINDAK LANJUT REKOMENDASI DPRD</w:t>
            </w:r>
          </w:p>
        </w:tc>
      </w:tr>
      <w:tr w:rsidR="008C2C71" w:rsidRPr="008C2C71" w:rsidTr="008C2C71">
        <w:trPr>
          <w:trHeight w:val="78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vMerge w:val="restart"/>
            <w:tcBorders>
              <w:top w:val="nil"/>
              <w:left w:val="nil"/>
              <w:bottom w:val="nil"/>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lang w:val="id-ID"/>
              </w:rPr>
              <w:t>Urusan Pemerintahan Fungsi Penunjang</w:t>
            </w:r>
          </w:p>
        </w:tc>
        <w:tc>
          <w:tcPr>
            <w:tcW w:w="1402" w:type="dxa"/>
            <w:vMerge w:val="restart"/>
            <w:tcBorders>
              <w:top w:val="nil"/>
              <w:left w:val="single" w:sz="4" w:space="0" w:color="auto"/>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Kecamattan Pasilambena</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3513" w:type="dxa"/>
            <w:gridSpan w:val="3"/>
            <w:tcBorders>
              <w:top w:val="single" w:sz="4" w:space="0" w:color="auto"/>
              <w:left w:val="single" w:sz="4" w:space="0" w:color="auto"/>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PROGRAM PENUNJANG URUSAN PEMERINTAHAN DAERAH / KABUPATEN</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1,469,335,000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1,371,770,152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Sebagian besar kegiatan berjalan sesuai rencana </w:t>
            </w:r>
          </w:p>
        </w:tc>
        <w:tc>
          <w:tcPr>
            <w:tcW w:w="1575" w:type="dxa"/>
            <w:vMerge w:val="restart"/>
            <w:tcBorders>
              <w:top w:val="nil"/>
              <w:left w:val="single" w:sz="4" w:space="0" w:color="auto"/>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Koordinasi dan komunikasi intens</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vMerge/>
            <w:tcBorders>
              <w:top w:val="nil"/>
              <w:left w:val="nil"/>
              <w:bottom w:val="nil"/>
              <w:right w:val="nil"/>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402" w:type="dxa"/>
            <w:vMerge/>
            <w:tcBorders>
              <w:top w:val="nil"/>
              <w:left w:val="single" w:sz="4" w:space="0" w:color="auto"/>
              <w:bottom w:val="nil"/>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93.36%</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vMerge/>
            <w:tcBorders>
              <w:top w:val="nil"/>
              <w:left w:val="single" w:sz="4" w:space="0" w:color="auto"/>
              <w:bottom w:val="nil"/>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61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vMerge/>
            <w:tcBorders>
              <w:top w:val="nil"/>
              <w:left w:val="nil"/>
              <w:bottom w:val="nil"/>
              <w:right w:val="nil"/>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402" w:type="dxa"/>
            <w:vMerge/>
            <w:tcBorders>
              <w:top w:val="nil"/>
              <w:left w:val="single" w:sz="4" w:space="0" w:color="auto"/>
              <w:bottom w:val="nil"/>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Perencanaan, Penganggaran, dan Evauasi Kinerja Perangkat Daerah</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15,673,000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10,973,000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Capaian target terlaksana dengan baik</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vMerge/>
            <w:tcBorders>
              <w:top w:val="nil"/>
              <w:left w:val="nil"/>
              <w:bottom w:val="nil"/>
              <w:right w:val="nil"/>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70.01%</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64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vMerge/>
            <w:tcBorders>
              <w:top w:val="nil"/>
              <w:left w:val="nil"/>
              <w:bottom w:val="nil"/>
              <w:right w:val="nil"/>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Penyusunan Dokumen Perencanaan Perangkat Daerah</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11,623,000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6,923,000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Pembatalan SPPD oleh PA </w:t>
            </w:r>
          </w:p>
        </w:tc>
        <w:tc>
          <w:tcPr>
            <w:tcW w:w="1575" w:type="dxa"/>
            <w:vMerge w:val="restart"/>
            <w:tcBorders>
              <w:top w:val="nil"/>
              <w:left w:val="single" w:sz="4" w:space="0" w:color="auto"/>
              <w:bottom w:val="nil"/>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nil"/>
              <w:right w:val="nil"/>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color w:val="000000"/>
              </w:rPr>
            </w:pP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59.56%</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vMerge/>
            <w:tcBorders>
              <w:top w:val="nil"/>
              <w:left w:val="single" w:sz="4" w:space="0" w:color="auto"/>
              <w:bottom w:val="nil"/>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Target: 10 dok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Capaian : 10 dok </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vMerge/>
            <w:tcBorders>
              <w:top w:val="nil"/>
              <w:left w:val="single" w:sz="4" w:space="0" w:color="auto"/>
              <w:bottom w:val="nil"/>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91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Koordinasi dan Penyusunan Laporan Capaian Kinerja dan Ikhtisar Realisasi Kinerja SKPD</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4,050,000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4,050,000 </w:t>
            </w:r>
          </w:p>
        </w:tc>
        <w:tc>
          <w:tcPr>
            <w:tcW w:w="1849" w:type="dxa"/>
            <w:vMerge w:val="restart"/>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color w:val="000000"/>
              </w:rPr>
            </w:pP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vMerge/>
            <w:tcBorders>
              <w:top w:val="nil"/>
              <w:left w:val="nil"/>
              <w:bottom w:val="nil"/>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Target : 3 dok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Capaian: 3 dok</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51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lastRenderedPageBreak/>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Administrasi Keuangan Perangkat Daerah</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969,371,000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889,219,352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Capaian target terlaksana dengan baik</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91.73%</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73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Penyediaan Gaji dan Tunjangan ASN</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923,050,000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843,208,552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Jumlah ASN berkurang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91.35%</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88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Koordinasi dan Penyusunan Laporan Keuangan Akhir Tahun SKPD</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7,220,000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7,220,000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Target : 1 dok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Capaian : 1 dok</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100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Koordinasi dan Penyusunan Laporan Keuangan Bulanan / Triwulanan / Semesteran SKPD</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8,840,000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8,529,800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96.49%</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Target : 4 dok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Capaian : 4 dok</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96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Pendidikan dan Pelatihan Pegawai Berdasarkan Tugas dan Fungsi</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30,261,000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30,261,000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97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Administrasi Umum Perangkat Daerah</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247,379,000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244,639,600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Capaian target terlaksana dengan baik</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98.89%</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103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lastRenderedPageBreak/>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Komponen Instalasi Listrik/Penerangan Bangunan Kantor</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1,716,000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1,716,000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88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Peralatan dan Perlengkapan Kantor</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27,785,500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27,785,500</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73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Bahan Logistik Kantor</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26,833,500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26,833,500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69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Barang Cetakan dan Penggandaan</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5,730,300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5,651,600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98.63%</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100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Bahan Bacaan dan Peraturan Perundang-undangan</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3,487,700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3,300,000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94.62%</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51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Fasilitasi Kunjungan Tamu</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28,816,000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27,148,000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94.21%</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87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Penyelenggaraan Rapat Koordinasi dan Konsultasi SKPD</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153,010,000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152,205,000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99.47%</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6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lastRenderedPageBreak/>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Jasa Penunjang Urusan Pemerintahan Daerah</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200,464,000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193,940,200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96.75%</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85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Jasa Komunikasi, Sumber Daya Air dan Listrik</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21,128,800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18,374,600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86.96%</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73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Jasa Peralatan dan Perlengkapan Kantor</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13,500,000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13,500,000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67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Penyediaan Jasa Pelayanan Umum Kantor</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165,835,200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162,065,600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97.73%</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96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nil"/>
              <w:left w:val="nil"/>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Pemeliharaan Barang Milik Daerah Penunjang Urusan Pemerintahan Daerah</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36,448,000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32,998,000 </w:t>
            </w:r>
          </w:p>
        </w:tc>
        <w:tc>
          <w:tcPr>
            <w:tcW w:w="1849" w:type="dxa"/>
            <w:vMerge w:val="restart"/>
            <w:tcBorders>
              <w:top w:val="nil"/>
              <w:left w:val="nil"/>
              <w:bottom w:val="nil"/>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Dokumen aset masih terkendala pengguna aset belum lengkap </w:t>
            </w:r>
          </w:p>
        </w:tc>
        <w:tc>
          <w:tcPr>
            <w:tcW w:w="1575" w:type="dxa"/>
            <w:vMerge w:val="restart"/>
            <w:tcBorders>
              <w:top w:val="nil"/>
              <w:left w:val="single" w:sz="4" w:space="0" w:color="auto"/>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Pendataan aset terus dibenahi / disiplin pengguna aset</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90.53%</w:t>
            </w:r>
          </w:p>
        </w:tc>
        <w:tc>
          <w:tcPr>
            <w:tcW w:w="1849" w:type="dxa"/>
            <w:vMerge/>
            <w:tcBorders>
              <w:top w:val="nil"/>
              <w:left w:val="nil"/>
              <w:bottom w:val="nil"/>
              <w:right w:val="nil"/>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vMerge/>
            <w:tcBorders>
              <w:top w:val="nil"/>
              <w:left w:val="single" w:sz="4" w:space="0" w:color="auto"/>
              <w:bottom w:val="nil"/>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Target : 1 dok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Capaian : 1 dok</w:t>
            </w:r>
          </w:p>
        </w:tc>
        <w:tc>
          <w:tcPr>
            <w:tcW w:w="1849"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87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Pemeliharaan Peralatan dan Mesin Lainnya</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36,448,000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32,998,000 </w:t>
            </w:r>
          </w:p>
        </w:tc>
        <w:tc>
          <w:tcPr>
            <w:tcW w:w="1849" w:type="dxa"/>
            <w:vMerge w:val="restart"/>
            <w:tcBorders>
              <w:top w:val="nil"/>
              <w:left w:val="nil"/>
              <w:bottom w:val="single" w:sz="4" w:space="0" w:color="000000"/>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Tidak semua kendaaran dilakukan pemeliharaan </w:t>
            </w:r>
          </w:p>
        </w:tc>
        <w:tc>
          <w:tcPr>
            <w:tcW w:w="1575" w:type="dxa"/>
            <w:vMerge w:val="restart"/>
            <w:tcBorders>
              <w:top w:val="nil"/>
              <w:left w:val="single" w:sz="4" w:space="0" w:color="auto"/>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Upaya pemeliharaan yang konsisten</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90.53%</w:t>
            </w:r>
          </w:p>
        </w:tc>
        <w:tc>
          <w:tcPr>
            <w:tcW w:w="1849" w:type="dxa"/>
            <w:vMerge/>
            <w:tcBorders>
              <w:top w:val="nil"/>
              <w:left w:val="nil"/>
              <w:bottom w:val="single" w:sz="4" w:space="0" w:color="000000"/>
              <w:right w:val="nil"/>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vMerge/>
            <w:tcBorders>
              <w:top w:val="nil"/>
              <w:left w:val="single" w:sz="4" w:space="0" w:color="auto"/>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76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3513" w:type="dxa"/>
            <w:gridSpan w:val="3"/>
            <w:tcBorders>
              <w:top w:val="single" w:sz="4" w:space="0" w:color="auto"/>
              <w:left w:val="single" w:sz="4" w:space="0" w:color="auto"/>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PROGRAM PEMBERDAYAAN MASYARAKAT DESA DAN KELURAHAN</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31,570,000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31,155,000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Kegiatan berjalan sesuai rencana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98.69%</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6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lastRenderedPageBreak/>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Koordinasi Kegiatan Pemberdayaan Masyarakat Desa</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15,094,000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14,679,000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97.25%</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145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Sinkronisasi Program Kerja dan Kegiatan Pemberdayaan Masyarakat yang dilakukan oleh Pemerintah dan Swasta di Wilayah Kerja Kecamatan</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15,094,000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14,679,000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97.25%</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6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Koordinasi Kegiatan Pemberdayaan Desa</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16,476,000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16,476,000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114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Peningkatan Efektifitas Kegiatan Pemberdayaan Masyarakat di Wilayah Kecamatan</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16,476,000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16,476,000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76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3513" w:type="dxa"/>
            <w:gridSpan w:val="3"/>
            <w:tcBorders>
              <w:top w:val="single" w:sz="4" w:space="0" w:color="auto"/>
              <w:left w:val="single" w:sz="4" w:space="0" w:color="auto"/>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PROGRAM KOORDINASI KETENTERAMAN DAN KETERTIBAN UMUM</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25,000,000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24,829,000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Kegiatan berjalan sesuai rencana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99.32%</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97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Koordinasi Upaya Penyelenggaraan Ketenteraman dan Ketertiban Umum</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25,000,000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24,829,000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99.32%</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144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lastRenderedPageBreak/>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Sinergitas dengan Kepolisian Negara Republik Indonesia, Tentara Nasional Indonesia dan Instansi Vertikal di Wilayah Kecamatan</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25,000,000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24,829,000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99.32%</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76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3513" w:type="dxa"/>
            <w:gridSpan w:val="3"/>
            <w:tcBorders>
              <w:top w:val="single" w:sz="4" w:space="0" w:color="auto"/>
              <w:left w:val="single" w:sz="4" w:space="0" w:color="auto"/>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PROGRAM PENYELENGGARAAN URUSAN PEMERINTAHAN UMUM</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5,135,000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5,135,000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Kegiatan berjalan sesuai rencana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127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Penyelenggaraan Urusan Pemerintahan Umum sesuai Penugasan Kepala Daerah</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5,135,000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5,135,000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3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Pembinaan Wawasan Kebangsaan dan Ketahanan Nasional dalam rangka Memantapkan Pengamalan Pancasila, Pelaksanaan Undang-Undang Dasar Negara Republik Indonesia Tahun 1945, Pelestarian Bhinneka Tunggal Ika serta Pemertahanan dan Pemeliharaan Keutuhan Negara Kesatuan Republik Indonesia</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5,135,000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5,135,000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76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lastRenderedPageBreak/>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3513" w:type="dxa"/>
            <w:gridSpan w:val="3"/>
            <w:tcBorders>
              <w:top w:val="single" w:sz="4" w:space="0" w:color="auto"/>
              <w:left w:val="single" w:sz="4" w:space="0" w:color="auto"/>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PROGRAM PEMBINAAN DAN PENGAWASAN PEMERINTAHAN DESA</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4,680,000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4,680,000 </w:t>
            </w:r>
          </w:p>
        </w:tc>
        <w:tc>
          <w:tcPr>
            <w:tcW w:w="1849" w:type="dxa"/>
            <w:vMerge w:val="restart"/>
            <w:tcBorders>
              <w:top w:val="nil"/>
              <w:left w:val="nil"/>
              <w:bottom w:val="single" w:sz="4" w:space="0" w:color="000000"/>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Kegiatan berjalan sesuai rencana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vMerge/>
            <w:tcBorders>
              <w:top w:val="nil"/>
              <w:left w:val="nil"/>
              <w:bottom w:val="single" w:sz="4" w:space="0" w:color="000000"/>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94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3336" w:type="dxa"/>
            <w:gridSpan w:val="2"/>
            <w:tcBorders>
              <w:top w:val="single" w:sz="4" w:space="0" w:color="auto"/>
              <w:left w:val="nil"/>
              <w:bottom w:val="nil"/>
              <w:right w:val="single" w:sz="4" w:space="0" w:color="000000"/>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Fasilitasi, Rekomendasi dan Koordinasi Pembinaan dan Pengawasan Pemerintahan Desa</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4,680,000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4,680,000 </w:t>
            </w:r>
          </w:p>
        </w:tc>
        <w:tc>
          <w:tcPr>
            <w:tcW w:w="1849"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1275"/>
        </w:trPr>
        <w:tc>
          <w:tcPr>
            <w:tcW w:w="417"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402"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p>
        </w:tc>
        <w:tc>
          <w:tcPr>
            <w:tcW w:w="177" w:type="dxa"/>
            <w:tcBorders>
              <w:top w:val="nil"/>
              <w:left w:val="single" w:sz="4" w:space="0" w:color="auto"/>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nil"/>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p>
        </w:tc>
        <w:tc>
          <w:tcPr>
            <w:tcW w:w="3132" w:type="dxa"/>
            <w:tcBorders>
              <w:top w:val="nil"/>
              <w:left w:val="nil"/>
              <w:bottom w:val="nil"/>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Fasilitasi Sinkronisasi Perencanaan Pembangunan Daerah dengan Pembangunan Desa</w:t>
            </w:r>
          </w:p>
        </w:tc>
        <w:tc>
          <w:tcPr>
            <w:tcW w:w="1963"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4,680,000 </w:t>
            </w:r>
          </w:p>
        </w:tc>
        <w:tc>
          <w:tcPr>
            <w:tcW w:w="1963"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xml:space="preserve"> Rp               4,680,000 </w:t>
            </w:r>
          </w:p>
        </w:tc>
        <w:tc>
          <w:tcPr>
            <w:tcW w:w="1849" w:type="dxa"/>
            <w:tcBorders>
              <w:top w:val="nil"/>
              <w:left w:val="nil"/>
              <w:bottom w:val="nil"/>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p>
        </w:tc>
        <w:tc>
          <w:tcPr>
            <w:tcW w:w="1575" w:type="dxa"/>
            <w:tcBorders>
              <w:top w:val="nil"/>
              <w:left w:val="single" w:sz="4" w:space="0" w:color="auto"/>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nil"/>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r w:rsidR="008C2C71" w:rsidRPr="008C2C71" w:rsidTr="008C2C71">
        <w:trPr>
          <w:trHeight w:val="3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287"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076"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77" w:type="dxa"/>
            <w:tcBorders>
              <w:top w:val="nil"/>
              <w:left w:val="single" w:sz="4" w:space="0" w:color="auto"/>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204" w:type="dxa"/>
            <w:tcBorders>
              <w:top w:val="nil"/>
              <w:left w:val="nil"/>
              <w:bottom w:val="single" w:sz="4" w:space="0" w:color="auto"/>
              <w:right w:val="nil"/>
            </w:tcBorders>
            <w:shd w:val="clear" w:color="auto" w:fill="auto"/>
            <w:noWrap/>
            <w:hideMark/>
          </w:tcPr>
          <w:p w:rsidR="008C2C71" w:rsidRPr="008C2C71" w:rsidRDefault="008C2C71" w:rsidP="008C2C71">
            <w:pPr>
              <w:spacing w:after="0" w:line="240" w:lineRule="auto"/>
              <w:rPr>
                <w:rFonts w:ascii="Calibri" w:eastAsia="Times New Roman" w:hAnsi="Calibri" w:cs="Times New Roman"/>
                <w:color w:val="000000"/>
              </w:rPr>
            </w:pPr>
            <w:r w:rsidRPr="008C2C71">
              <w:rPr>
                <w:rFonts w:ascii="Calibri" w:eastAsia="Times New Roman" w:hAnsi="Calibri" w:cs="Times New Roman"/>
                <w:color w:val="000000"/>
              </w:rPr>
              <w:t> </w:t>
            </w:r>
          </w:p>
        </w:tc>
        <w:tc>
          <w:tcPr>
            <w:tcW w:w="3132"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right"/>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100%</w:t>
            </w:r>
          </w:p>
        </w:tc>
        <w:tc>
          <w:tcPr>
            <w:tcW w:w="1849" w:type="dxa"/>
            <w:tcBorders>
              <w:top w:val="nil"/>
              <w:left w:val="nil"/>
              <w:bottom w:val="single" w:sz="4" w:space="0" w:color="auto"/>
              <w:right w:val="nil"/>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c>
          <w:tcPr>
            <w:tcW w:w="1335" w:type="dxa"/>
            <w:tcBorders>
              <w:top w:val="nil"/>
              <w:left w:val="nil"/>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rPr>
                <w:rFonts w:ascii="Bookman Old Style" w:eastAsia="Times New Roman" w:hAnsi="Bookman Old Style" w:cs="Times New Roman"/>
                <w:color w:val="000000"/>
                <w:sz w:val="16"/>
                <w:szCs w:val="16"/>
              </w:rPr>
            </w:pPr>
            <w:r w:rsidRPr="008C2C71">
              <w:rPr>
                <w:rFonts w:ascii="Bookman Old Style" w:eastAsia="Times New Roman" w:hAnsi="Bookman Old Style" w:cs="Times New Roman"/>
                <w:color w:val="000000"/>
                <w:sz w:val="16"/>
                <w:szCs w:val="16"/>
              </w:rPr>
              <w:t> </w:t>
            </w:r>
          </w:p>
        </w:tc>
      </w:tr>
    </w:tbl>
    <w:p w:rsidR="00B56DBD" w:rsidRDefault="00B56DBD" w:rsidP="00EB5FFD">
      <w:pPr>
        <w:pStyle w:val="NoSpacing"/>
        <w:spacing w:line="360" w:lineRule="auto"/>
        <w:ind w:left="1080"/>
        <w:rPr>
          <w:rFonts w:ascii="Times New Roman" w:hAnsi="Times New Roman" w:cs="Times New Roman"/>
        </w:rPr>
      </w:pPr>
    </w:p>
    <w:p w:rsidR="008C2C71" w:rsidRDefault="008C2C71" w:rsidP="00A56A71">
      <w:pPr>
        <w:pStyle w:val="NoSpacing"/>
        <w:spacing w:line="360" w:lineRule="auto"/>
        <w:jc w:val="both"/>
        <w:rPr>
          <w:rFonts w:ascii="Bookman Old Style" w:hAnsi="Bookman Old Style" w:cs="Times New Roman"/>
          <w:bCs/>
          <w:sz w:val="24"/>
        </w:rPr>
        <w:sectPr w:rsidR="008C2C71" w:rsidSect="008C2C71">
          <w:pgSz w:w="20160" w:h="12240" w:orient="landscape" w:code="5"/>
          <w:pgMar w:top="1350" w:right="2880" w:bottom="2160" w:left="1440" w:header="720" w:footer="2252" w:gutter="0"/>
          <w:cols w:space="720"/>
          <w:docGrid w:linePitch="360"/>
        </w:sectPr>
      </w:pPr>
    </w:p>
    <w:p w:rsidR="008C2C71" w:rsidRDefault="008C2C71" w:rsidP="00A56A71">
      <w:pPr>
        <w:pStyle w:val="NoSpacing"/>
        <w:spacing w:line="360" w:lineRule="auto"/>
        <w:jc w:val="both"/>
        <w:rPr>
          <w:rFonts w:ascii="Bookman Old Style" w:hAnsi="Bookman Old Style" w:cs="Times New Roman"/>
          <w:bCs/>
          <w:sz w:val="24"/>
        </w:rPr>
      </w:pPr>
    </w:p>
    <w:p w:rsidR="00A13D26" w:rsidRPr="00DA02C1" w:rsidRDefault="00A13D26" w:rsidP="00A56A71">
      <w:pPr>
        <w:pStyle w:val="NoSpacing"/>
        <w:spacing w:line="360" w:lineRule="auto"/>
        <w:jc w:val="both"/>
        <w:rPr>
          <w:rFonts w:ascii="Bookman Old Style" w:hAnsi="Bookman Old Style" w:cs="Times New Roman"/>
          <w:bCs/>
          <w:sz w:val="24"/>
        </w:rPr>
      </w:pPr>
      <w:r w:rsidRPr="00DA02C1">
        <w:rPr>
          <w:rFonts w:ascii="Bookman Old Style" w:hAnsi="Bookman Old Style" w:cs="Times New Roman"/>
          <w:bCs/>
          <w:sz w:val="24"/>
        </w:rPr>
        <w:t xml:space="preserve">2.2   Analisis Kinerja Pelayanan Perangkat Daerah </w:t>
      </w:r>
    </w:p>
    <w:p w:rsidR="00A13D26" w:rsidRPr="00DA02C1" w:rsidRDefault="00A13D26" w:rsidP="00A13D26">
      <w:pPr>
        <w:pStyle w:val="NoSpacing"/>
        <w:spacing w:line="360" w:lineRule="auto"/>
        <w:jc w:val="both"/>
        <w:rPr>
          <w:rFonts w:ascii="Bookman Old Style" w:hAnsi="Bookman Old Style" w:cs="Times New Roman"/>
          <w:bCs/>
          <w:sz w:val="24"/>
        </w:rPr>
      </w:pPr>
    </w:p>
    <w:p w:rsidR="00A13D26" w:rsidRPr="00DA02C1" w:rsidRDefault="00A13D26" w:rsidP="00ED5E97">
      <w:pPr>
        <w:pStyle w:val="NoSpacing"/>
        <w:spacing w:line="360" w:lineRule="auto"/>
        <w:ind w:left="540" w:firstLine="540"/>
        <w:jc w:val="both"/>
        <w:rPr>
          <w:rFonts w:ascii="Bookman Old Style" w:hAnsi="Bookman Old Style" w:cs="Times New Roman"/>
          <w:sz w:val="24"/>
        </w:rPr>
      </w:pPr>
      <w:proofErr w:type="gramStart"/>
      <w:r w:rsidRPr="00DA02C1">
        <w:rPr>
          <w:rFonts w:ascii="Bookman Old Style" w:hAnsi="Bookman Old Style" w:cs="Times New Roman"/>
          <w:sz w:val="24"/>
        </w:rPr>
        <w:t xml:space="preserve">Kajian terhadap capaian kinerja pelayanan Kecamatan Pasilambena dilakukan berdasarkan indikator kinerja yang sesuai dengan tugas dan fungsi Kecamatan Pasilambena Kabupaten Kepulauan Selayar yang telah tertuang dalam Perubahan RPJMD </w:t>
      </w:r>
      <w:r w:rsidR="00ED5E97" w:rsidRPr="00DA02C1">
        <w:rPr>
          <w:rFonts w:ascii="Bookman Old Style" w:hAnsi="Bookman Old Style" w:cs="Times New Roman"/>
          <w:sz w:val="24"/>
        </w:rPr>
        <w:t>Kabupaten Kepulauan Selayar 2021-2026</w:t>
      </w:r>
      <w:r w:rsidRPr="00DA02C1">
        <w:rPr>
          <w:rFonts w:ascii="Bookman Old Style" w:hAnsi="Bookman Old Style" w:cs="Times New Roman"/>
          <w:sz w:val="24"/>
        </w:rPr>
        <w:t xml:space="preserve"> dan Renstra Kecamatan Pasilambena Kabupa</w:t>
      </w:r>
      <w:r w:rsidR="00ED5E97" w:rsidRPr="00DA02C1">
        <w:rPr>
          <w:rFonts w:ascii="Bookman Old Style" w:hAnsi="Bookman Old Style" w:cs="Times New Roman"/>
          <w:sz w:val="24"/>
        </w:rPr>
        <w:t>ten Kepulauan Selayar Tahun 2021-2026</w:t>
      </w:r>
      <w:r w:rsidRPr="00DA02C1">
        <w:rPr>
          <w:rFonts w:ascii="Bookman Old Style" w:hAnsi="Bookman Old Style" w:cs="Times New Roman"/>
          <w:sz w:val="24"/>
        </w:rPr>
        <w:t>.</w:t>
      </w:r>
      <w:proofErr w:type="gramEnd"/>
      <w:r w:rsidRPr="00DA02C1">
        <w:rPr>
          <w:rFonts w:ascii="Bookman Old Style" w:hAnsi="Bookman Old Style" w:cs="Times New Roman"/>
          <w:sz w:val="24"/>
        </w:rPr>
        <w:t xml:space="preserve"> </w:t>
      </w:r>
    </w:p>
    <w:p w:rsidR="00A13D26" w:rsidRPr="00DA02C1" w:rsidRDefault="00A13D26" w:rsidP="00A13D26">
      <w:pPr>
        <w:pStyle w:val="NoSpacing"/>
        <w:spacing w:line="360" w:lineRule="auto"/>
        <w:ind w:left="540"/>
        <w:jc w:val="both"/>
        <w:rPr>
          <w:rFonts w:ascii="Bookman Old Style" w:hAnsi="Bookman Old Style" w:cs="Times New Roman"/>
          <w:sz w:val="24"/>
        </w:rPr>
      </w:pPr>
    </w:p>
    <w:p w:rsidR="00A13D26" w:rsidRPr="00DA02C1" w:rsidRDefault="00A13D26" w:rsidP="00ED5E97">
      <w:pPr>
        <w:pStyle w:val="NoSpacing"/>
        <w:spacing w:line="360" w:lineRule="auto"/>
        <w:ind w:left="540" w:firstLine="540"/>
        <w:jc w:val="both"/>
        <w:rPr>
          <w:rFonts w:ascii="Bookman Old Style" w:hAnsi="Bookman Old Style" w:cs="Times New Roman"/>
          <w:sz w:val="24"/>
        </w:rPr>
      </w:pPr>
      <w:r w:rsidRPr="00DA02C1">
        <w:rPr>
          <w:rFonts w:ascii="Bookman Old Style" w:hAnsi="Bookman Old Style" w:cs="Times New Roman"/>
          <w:sz w:val="24"/>
        </w:rPr>
        <w:t>Dibawah ini disajikan tabel analisis pencapaian kinerja pelayanan dengan format tabel T-C.30 sebagai berikut:</w:t>
      </w:r>
    </w:p>
    <w:p w:rsidR="00A13D26" w:rsidRPr="00736C50" w:rsidRDefault="00A13D26" w:rsidP="00A13D26">
      <w:pPr>
        <w:pStyle w:val="NoSpacing"/>
        <w:spacing w:line="360" w:lineRule="auto"/>
        <w:ind w:left="540"/>
        <w:jc w:val="both"/>
        <w:rPr>
          <w:rFonts w:ascii="Bookman Old Style" w:hAnsi="Bookman Old Style" w:cs="Times New Roman"/>
        </w:rPr>
      </w:pPr>
    </w:p>
    <w:p w:rsidR="00A13D26" w:rsidRPr="00DA02C1" w:rsidRDefault="00A13D26" w:rsidP="00A13D26">
      <w:pPr>
        <w:pStyle w:val="NoSpacing"/>
        <w:spacing w:line="360" w:lineRule="auto"/>
        <w:ind w:left="540"/>
        <w:jc w:val="center"/>
        <w:rPr>
          <w:rFonts w:ascii="Bookman Old Style" w:hAnsi="Bookman Old Style" w:cs="Times New Roman"/>
          <w:sz w:val="24"/>
          <w:szCs w:val="16"/>
        </w:rPr>
      </w:pPr>
      <w:r w:rsidRPr="00DA02C1">
        <w:rPr>
          <w:rFonts w:ascii="Bookman Old Style" w:hAnsi="Bookman Old Style" w:cs="Times New Roman"/>
          <w:sz w:val="24"/>
          <w:szCs w:val="16"/>
        </w:rPr>
        <w:t>Tabel T- C.30</w:t>
      </w:r>
    </w:p>
    <w:p w:rsidR="00DA02C1" w:rsidRDefault="00A13D26" w:rsidP="00A13D26">
      <w:pPr>
        <w:pStyle w:val="NoSpacing"/>
        <w:spacing w:line="360" w:lineRule="auto"/>
        <w:ind w:left="540"/>
        <w:jc w:val="center"/>
        <w:rPr>
          <w:rFonts w:ascii="Bookman Old Style" w:hAnsi="Bookman Old Style" w:cs="Times New Roman"/>
          <w:sz w:val="24"/>
          <w:szCs w:val="16"/>
        </w:rPr>
      </w:pPr>
      <w:r w:rsidRPr="00DA02C1">
        <w:rPr>
          <w:rFonts w:ascii="Bookman Old Style" w:hAnsi="Bookman Old Style" w:cs="Times New Roman"/>
          <w:sz w:val="24"/>
          <w:szCs w:val="16"/>
        </w:rPr>
        <w:t xml:space="preserve">Pencapaian Kinerja Pelayanan Perangkat Daerah </w:t>
      </w:r>
    </w:p>
    <w:p w:rsidR="00A13D26" w:rsidRDefault="00A13D26" w:rsidP="00A13D26">
      <w:pPr>
        <w:pStyle w:val="NoSpacing"/>
        <w:spacing w:line="360" w:lineRule="auto"/>
        <w:ind w:left="540"/>
        <w:jc w:val="center"/>
        <w:rPr>
          <w:rFonts w:ascii="Bookman Old Style" w:hAnsi="Bookman Old Style" w:cs="Times New Roman"/>
          <w:sz w:val="24"/>
          <w:szCs w:val="16"/>
        </w:rPr>
      </w:pPr>
      <w:r w:rsidRPr="00DA02C1">
        <w:rPr>
          <w:rFonts w:ascii="Bookman Old Style" w:hAnsi="Bookman Old Style" w:cs="Times New Roman"/>
          <w:sz w:val="24"/>
          <w:szCs w:val="16"/>
        </w:rPr>
        <w:t>Kecamatan Pasilambena Kabupaten Kepulauan Selayar</w:t>
      </w:r>
    </w:p>
    <w:p w:rsidR="008C2C71" w:rsidRDefault="008C2C71" w:rsidP="00A13D26">
      <w:pPr>
        <w:pStyle w:val="NoSpacing"/>
        <w:spacing w:line="360" w:lineRule="auto"/>
        <w:ind w:left="540"/>
        <w:jc w:val="center"/>
        <w:rPr>
          <w:rFonts w:ascii="Bookman Old Style" w:hAnsi="Bookman Old Style" w:cs="Times New Roman"/>
          <w:sz w:val="24"/>
          <w:szCs w:val="16"/>
        </w:rPr>
      </w:pPr>
    </w:p>
    <w:tbl>
      <w:tblPr>
        <w:tblW w:w="9287" w:type="dxa"/>
        <w:tblInd w:w="-432" w:type="dxa"/>
        <w:tblLayout w:type="fixed"/>
        <w:tblLook w:val="04A0" w:firstRow="1" w:lastRow="0" w:firstColumn="1" w:lastColumn="0" w:noHBand="0" w:noVBand="1"/>
      </w:tblPr>
      <w:tblGrid>
        <w:gridCol w:w="980"/>
        <w:gridCol w:w="965"/>
        <w:gridCol w:w="755"/>
        <w:gridCol w:w="720"/>
        <w:gridCol w:w="720"/>
        <w:gridCol w:w="720"/>
        <w:gridCol w:w="720"/>
        <w:gridCol w:w="630"/>
        <w:gridCol w:w="697"/>
        <w:gridCol w:w="2380"/>
      </w:tblGrid>
      <w:tr w:rsidR="00F73570" w:rsidRPr="008C2C71" w:rsidTr="00F73570">
        <w:trPr>
          <w:trHeight w:val="300"/>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570" w:rsidRPr="008C2C71" w:rsidRDefault="00F73570"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No.</w:t>
            </w:r>
          </w:p>
        </w:tc>
        <w:tc>
          <w:tcPr>
            <w:tcW w:w="9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570" w:rsidRPr="008C2C71" w:rsidRDefault="00F73570"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Indikator</w:t>
            </w:r>
          </w:p>
        </w:tc>
        <w:tc>
          <w:tcPr>
            <w:tcW w:w="1475" w:type="dxa"/>
            <w:gridSpan w:val="2"/>
            <w:tcBorders>
              <w:top w:val="single" w:sz="4" w:space="0" w:color="auto"/>
              <w:left w:val="nil"/>
              <w:bottom w:val="single" w:sz="4" w:space="0" w:color="auto"/>
              <w:right w:val="nil"/>
            </w:tcBorders>
            <w:shd w:val="clear" w:color="auto" w:fill="auto"/>
            <w:vAlign w:val="center"/>
            <w:hideMark/>
          </w:tcPr>
          <w:p w:rsidR="00F73570" w:rsidRPr="008C2C71" w:rsidRDefault="00F73570"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Target ( 000 )</w:t>
            </w:r>
          </w:p>
        </w:tc>
        <w:tc>
          <w:tcPr>
            <w:tcW w:w="1440" w:type="dxa"/>
            <w:gridSpan w:val="2"/>
            <w:tcBorders>
              <w:top w:val="single" w:sz="4" w:space="0" w:color="auto"/>
              <w:left w:val="nil"/>
              <w:bottom w:val="single" w:sz="4" w:space="0" w:color="auto"/>
              <w:right w:val="single" w:sz="4" w:space="0" w:color="000000"/>
            </w:tcBorders>
            <w:shd w:val="clear" w:color="auto" w:fill="auto"/>
            <w:vAlign w:val="center"/>
            <w:hideMark/>
          </w:tcPr>
          <w:p w:rsidR="00F73570" w:rsidRPr="008C2C71" w:rsidRDefault="00F73570"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Realisasi</w:t>
            </w:r>
          </w:p>
        </w:tc>
        <w:tc>
          <w:tcPr>
            <w:tcW w:w="2047" w:type="dxa"/>
            <w:gridSpan w:val="3"/>
            <w:tcBorders>
              <w:top w:val="single" w:sz="4" w:space="0" w:color="auto"/>
              <w:left w:val="nil"/>
              <w:bottom w:val="single" w:sz="4" w:space="0" w:color="auto"/>
              <w:right w:val="single" w:sz="4" w:space="0" w:color="auto"/>
            </w:tcBorders>
            <w:shd w:val="clear" w:color="auto" w:fill="auto"/>
            <w:vAlign w:val="center"/>
            <w:hideMark/>
          </w:tcPr>
          <w:p w:rsidR="00F73570" w:rsidRPr="008C2C71" w:rsidRDefault="00F73570" w:rsidP="00F73570">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Proyeksi</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570" w:rsidRPr="008C2C71" w:rsidRDefault="00F73570"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Catatan Analisis</w:t>
            </w:r>
          </w:p>
        </w:tc>
      </w:tr>
      <w:tr w:rsidR="008C2C71" w:rsidRPr="008C2C71" w:rsidTr="00F73570">
        <w:trPr>
          <w:trHeight w:val="300"/>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sz w:val="16"/>
                <w:szCs w:val="16"/>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sz w:val="16"/>
                <w:szCs w:val="16"/>
              </w:rPr>
            </w:pPr>
          </w:p>
        </w:tc>
        <w:tc>
          <w:tcPr>
            <w:tcW w:w="755"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2021</w:t>
            </w:r>
          </w:p>
        </w:tc>
        <w:tc>
          <w:tcPr>
            <w:tcW w:w="72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2022</w:t>
            </w:r>
          </w:p>
        </w:tc>
        <w:tc>
          <w:tcPr>
            <w:tcW w:w="72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2021</w:t>
            </w:r>
          </w:p>
        </w:tc>
        <w:tc>
          <w:tcPr>
            <w:tcW w:w="72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2022</w:t>
            </w:r>
          </w:p>
        </w:tc>
        <w:tc>
          <w:tcPr>
            <w:tcW w:w="72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2022</w:t>
            </w:r>
          </w:p>
        </w:tc>
        <w:tc>
          <w:tcPr>
            <w:tcW w:w="63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2023</w:t>
            </w:r>
          </w:p>
        </w:tc>
        <w:tc>
          <w:tcPr>
            <w:tcW w:w="697"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2024</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C2C71" w:rsidRPr="008C2C71" w:rsidRDefault="008C2C71" w:rsidP="008C2C71">
            <w:pPr>
              <w:spacing w:after="0" w:line="240" w:lineRule="auto"/>
              <w:rPr>
                <w:rFonts w:ascii="Bookman Old Style" w:eastAsia="Times New Roman" w:hAnsi="Bookman Old Style" w:cs="Times New Roman"/>
                <w:sz w:val="16"/>
                <w:szCs w:val="16"/>
              </w:rPr>
            </w:pPr>
          </w:p>
        </w:tc>
      </w:tr>
      <w:tr w:rsidR="008C2C71" w:rsidRPr="008C2C71" w:rsidTr="00F73570">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965"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755"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720"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720"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720"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720"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630"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697"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c>
          <w:tcPr>
            <w:tcW w:w="2380" w:type="dxa"/>
            <w:tcBorders>
              <w:top w:val="nil"/>
              <w:left w:val="nil"/>
              <w:bottom w:val="single" w:sz="4" w:space="0" w:color="auto"/>
              <w:right w:val="single" w:sz="4" w:space="0" w:color="auto"/>
            </w:tcBorders>
            <w:shd w:val="clear" w:color="auto" w:fill="auto"/>
            <w:noWrap/>
            <w:vAlign w:val="bottom"/>
            <w:hideMark/>
          </w:tcPr>
          <w:p w:rsidR="008C2C71" w:rsidRPr="008C2C71" w:rsidRDefault="008C2C71" w:rsidP="008C2C71">
            <w:pPr>
              <w:spacing w:after="0" w:line="240" w:lineRule="auto"/>
              <w:rPr>
                <w:rFonts w:ascii="Calibri" w:eastAsia="Times New Roman" w:hAnsi="Calibri" w:cs="Times New Roman"/>
              </w:rPr>
            </w:pPr>
            <w:r w:rsidRPr="008C2C71">
              <w:rPr>
                <w:rFonts w:ascii="Calibri" w:eastAsia="Times New Roman" w:hAnsi="Calibri" w:cs="Times New Roman"/>
              </w:rPr>
              <w:t> </w:t>
            </w:r>
          </w:p>
        </w:tc>
      </w:tr>
      <w:tr w:rsidR="008C2C71" w:rsidRPr="008C2C71" w:rsidTr="00F73570">
        <w:trPr>
          <w:trHeight w:val="1545"/>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1</w:t>
            </w:r>
          </w:p>
        </w:tc>
        <w:tc>
          <w:tcPr>
            <w:tcW w:w="965"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 xml:space="preserve"> Anggaran Belanja</w:t>
            </w:r>
          </w:p>
        </w:tc>
        <w:tc>
          <w:tcPr>
            <w:tcW w:w="755"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1,689,670</w:t>
            </w:r>
          </w:p>
        </w:tc>
        <w:tc>
          <w:tcPr>
            <w:tcW w:w="72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1,335,771.333</w:t>
            </w:r>
          </w:p>
        </w:tc>
        <w:tc>
          <w:tcPr>
            <w:tcW w:w="72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1.535.720</w:t>
            </w:r>
          </w:p>
        </w:tc>
        <w:tc>
          <w:tcPr>
            <w:tcW w:w="72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1,335,771,333</w:t>
            </w:r>
          </w:p>
        </w:tc>
        <w:tc>
          <w:tcPr>
            <w:tcW w:w="72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16,000,000</w:t>
            </w:r>
          </w:p>
        </w:tc>
        <w:tc>
          <w:tcPr>
            <w:tcW w:w="63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1,750,000</w:t>
            </w:r>
          </w:p>
        </w:tc>
        <w:tc>
          <w:tcPr>
            <w:tcW w:w="697"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jc w:val="center"/>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1,850,000</w:t>
            </w:r>
          </w:p>
        </w:tc>
        <w:tc>
          <w:tcPr>
            <w:tcW w:w="2380" w:type="dxa"/>
            <w:tcBorders>
              <w:top w:val="nil"/>
              <w:left w:val="nil"/>
              <w:bottom w:val="single" w:sz="4" w:space="0" w:color="auto"/>
              <w:right w:val="single" w:sz="4" w:space="0" w:color="auto"/>
            </w:tcBorders>
            <w:shd w:val="clear" w:color="auto" w:fill="auto"/>
            <w:vAlign w:val="center"/>
            <w:hideMark/>
          </w:tcPr>
          <w:p w:rsidR="008C2C71" w:rsidRPr="008C2C71" w:rsidRDefault="008C2C71" w:rsidP="008C2C71">
            <w:pPr>
              <w:spacing w:after="0" w:line="240" w:lineRule="auto"/>
              <w:rPr>
                <w:rFonts w:ascii="Bookman Old Style" w:eastAsia="Times New Roman" w:hAnsi="Bookman Old Style" w:cs="Times New Roman"/>
                <w:sz w:val="16"/>
                <w:szCs w:val="16"/>
              </w:rPr>
            </w:pPr>
            <w:r w:rsidRPr="008C2C71">
              <w:rPr>
                <w:rFonts w:ascii="Bookman Old Style" w:eastAsia="Times New Roman" w:hAnsi="Bookman Old Style" w:cs="Times New Roman"/>
                <w:sz w:val="16"/>
                <w:szCs w:val="16"/>
              </w:rPr>
              <w:t>Pengingkatan anggaran terkait dengan kebutuhan pengembangan wilayah kecamatan</w:t>
            </w:r>
          </w:p>
        </w:tc>
      </w:tr>
    </w:tbl>
    <w:p w:rsidR="008C2C71" w:rsidRPr="00DA02C1" w:rsidRDefault="008C2C71" w:rsidP="00A13D26">
      <w:pPr>
        <w:pStyle w:val="NoSpacing"/>
        <w:spacing w:line="360" w:lineRule="auto"/>
        <w:ind w:left="540"/>
        <w:jc w:val="center"/>
        <w:rPr>
          <w:rFonts w:ascii="Bookman Old Style" w:hAnsi="Bookman Old Style" w:cs="Times New Roman"/>
          <w:sz w:val="36"/>
        </w:rPr>
      </w:pPr>
    </w:p>
    <w:p w:rsidR="00A13D26" w:rsidRPr="00736C50" w:rsidRDefault="00A13D26" w:rsidP="00EB5FFD">
      <w:pPr>
        <w:pStyle w:val="NoSpacing"/>
        <w:spacing w:line="360" w:lineRule="auto"/>
        <w:ind w:left="1080"/>
        <w:rPr>
          <w:rFonts w:ascii="Bookman Old Style" w:hAnsi="Bookman Old Style" w:cs="Times New Roman"/>
        </w:rPr>
      </w:pPr>
    </w:p>
    <w:p w:rsidR="00A13D26" w:rsidRPr="00736C50" w:rsidRDefault="00A13D26" w:rsidP="00EB5FFD">
      <w:pPr>
        <w:pStyle w:val="NoSpacing"/>
        <w:spacing w:line="360" w:lineRule="auto"/>
        <w:ind w:left="1080"/>
        <w:rPr>
          <w:rFonts w:ascii="Bookman Old Style" w:hAnsi="Bookman Old Style" w:cs="Times New Roman"/>
        </w:rPr>
      </w:pPr>
    </w:p>
    <w:p w:rsidR="00A13D26" w:rsidRPr="00736C50" w:rsidRDefault="00A13D26" w:rsidP="00EB5FFD">
      <w:pPr>
        <w:pStyle w:val="NoSpacing"/>
        <w:spacing w:line="360" w:lineRule="auto"/>
        <w:ind w:left="1080"/>
        <w:rPr>
          <w:rFonts w:ascii="Bookman Old Style" w:hAnsi="Bookman Old Style" w:cs="Times New Roman"/>
        </w:rPr>
      </w:pPr>
    </w:p>
    <w:p w:rsidR="000D30E4" w:rsidRPr="00DA02C1" w:rsidRDefault="000D30E4" w:rsidP="000D30E4">
      <w:pPr>
        <w:pStyle w:val="NoSpacing"/>
        <w:spacing w:line="360" w:lineRule="auto"/>
        <w:rPr>
          <w:rFonts w:ascii="Bookman Old Style" w:hAnsi="Bookman Old Style" w:cs="Times New Roman"/>
          <w:bCs/>
          <w:sz w:val="24"/>
        </w:rPr>
      </w:pPr>
      <w:r w:rsidRPr="00DA02C1">
        <w:rPr>
          <w:rFonts w:ascii="Bookman Old Style" w:hAnsi="Bookman Old Style" w:cs="Times New Roman"/>
          <w:bCs/>
          <w:sz w:val="24"/>
        </w:rPr>
        <w:t>2.3    Isu-isu Penting Penyelenggaraan Tugas dan Fungsi Perangkat Daerah</w:t>
      </w:r>
    </w:p>
    <w:p w:rsidR="000D30E4" w:rsidRPr="00DA02C1" w:rsidRDefault="000D30E4" w:rsidP="000D30E4">
      <w:pPr>
        <w:pStyle w:val="NoSpacing"/>
        <w:spacing w:line="360" w:lineRule="auto"/>
        <w:rPr>
          <w:rFonts w:ascii="Bookman Old Style" w:hAnsi="Bookman Old Style" w:cs="Times New Roman"/>
          <w:bCs/>
          <w:sz w:val="24"/>
        </w:rPr>
      </w:pPr>
      <w:r w:rsidRPr="00DA02C1">
        <w:rPr>
          <w:rFonts w:ascii="Bookman Old Style" w:hAnsi="Bookman Old Style" w:cs="Times New Roman"/>
          <w:bCs/>
          <w:sz w:val="24"/>
        </w:rPr>
        <w:t xml:space="preserve"> </w:t>
      </w:r>
    </w:p>
    <w:p w:rsidR="000D30E4" w:rsidRPr="00DA02C1" w:rsidRDefault="000D30E4" w:rsidP="000D30E4">
      <w:pPr>
        <w:pStyle w:val="NoSpacing"/>
        <w:spacing w:line="360" w:lineRule="auto"/>
        <w:ind w:left="540"/>
        <w:rPr>
          <w:rFonts w:ascii="Bookman Old Style" w:hAnsi="Bookman Old Style" w:cs="Times New Roman"/>
          <w:sz w:val="24"/>
        </w:rPr>
      </w:pPr>
      <w:r w:rsidRPr="00DA02C1">
        <w:rPr>
          <w:rFonts w:ascii="Bookman Old Style" w:hAnsi="Bookman Old Style" w:cs="Times New Roman"/>
          <w:sz w:val="24"/>
        </w:rPr>
        <w:t xml:space="preserve">Terdapat beberapa isu strategis yang perlu diantisipasi oleh Kecamatan Pasilambena sebagai berikut: </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 xml:space="preserve">Dukungan IT dan system informasi pada besarnya pasar perdagangan dan perkebunan; </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 xml:space="preserve">Kualitas Data; </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Kompetensi SDM;</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 xml:space="preserve">Potensi perkembangan dunia usaha yang kondusif; </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lastRenderedPageBreak/>
        <w:t xml:space="preserve">Kemudahan pelayanan perizinan usaha; </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 xml:space="preserve">Terbatasnya daya saing produk UMKM ; </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Standar Pelayanan pengawasan barang dan jasa;</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 xml:space="preserve">Pemberitaan media terkait informasi harga yang kurang tepat; </w:t>
      </w:r>
    </w:p>
    <w:p w:rsidR="00A13D26"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Mekanisme pengendalian distribusi barang serta stabilisasi harga barang pokok dan bahan penting  lainnya serta beredarnya barang-barang tiruan dan ilegal;</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Maraknya rentenir;</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Cakupan kewenangan ruang lingkup pelayanan tera/tera ulang sesuai aturan yang berlaku yang berdampak pada potensi PAD;</w:t>
      </w:r>
    </w:p>
    <w:p w:rsidR="000D30E4" w:rsidRPr="00DA02C1" w:rsidRDefault="000D30E4" w:rsidP="000A195F">
      <w:pPr>
        <w:pStyle w:val="NoSpacing"/>
        <w:numPr>
          <w:ilvl w:val="0"/>
          <w:numId w:val="6"/>
        </w:numPr>
        <w:tabs>
          <w:tab w:val="left" w:pos="990"/>
          <w:tab w:val="left" w:pos="1080"/>
        </w:tabs>
        <w:spacing w:line="360" w:lineRule="auto"/>
        <w:rPr>
          <w:rFonts w:ascii="Bookman Old Style" w:hAnsi="Bookman Old Style" w:cs="Times New Roman"/>
          <w:sz w:val="24"/>
        </w:rPr>
      </w:pPr>
      <w:r w:rsidRPr="00DA02C1">
        <w:rPr>
          <w:rFonts w:ascii="Bookman Old Style" w:hAnsi="Bookman Old Style" w:cs="Times New Roman"/>
          <w:sz w:val="24"/>
        </w:rPr>
        <w:t>Pemahaman dan kesadaran masyarakat dalam hal legalitas usaha dan tertib ukur serta standarisasi produk perlindungan konsumen dan persaingan usaha yang sehat.</w:t>
      </w:r>
    </w:p>
    <w:p w:rsidR="00A13D26" w:rsidRPr="00DA02C1" w:rsidRDefault="00A13D26" w:rsidP="00EB5FFD">
      <w:pPr>
        <w:pStyle w:val="NoSpacing"/>
        <w:spacing w:line="360" w:lineRule="auto"/>
        <w:ind w:left="1080"/>
        <w:rPr>
          <w:rFonts w:ascii="Bookman Old Style" w:hAnsi="Bookman Old Style" w:cs="Times New Roman"/>
          <w:sz w:val="24"/>
        </w:rPr>
      </w:pPr>
    </w:p>
    <w:p w:rsidR="000D30E4" w:rsidRPr="00DA02C1" w:rsidRDefault="00201735" w:rsidP="000D30E4">
      <w:pPr>
        <w:pStyle w:val="ListParagraph"/>
        <w:spacing w:line="360" w:lineRule="auto"/>
        <w:jc w:val="both"/>
        <w:rPr>
          <w:rFonts w:ascii="Bookman Old Style" w:eastAsia="Times New Roman" w:hAnsi="Bookman Old Style" w:cs="Times New Roman"/>
          <w:sz w:val="24"/>
          <w:szCs w:val="24"/>
        </w:rPr>
      </w:pPr>
      <w:proofErr w:type="gramStart"/>
      <w:r w:rsidRPr="00DA02C1">
        <w:rPr>
          <w:rFonts w:ascii="Bookman Old Style" w:hAnsi="Bookman Old Style" w:cs="Times New Roman"/>
          <w:sz w:val="24"/>
        </w:rPr>
        <w:t xml:space="preserve">Adapun tantangan </w:t>
      </w:r>
      <w:r w:rsidR="007C7B74" w:rsidRPr="00DA02C1">
        <w:rPr>
          <w:rFonts w:ascii="Bookman Old Style" w:hAnsi="Bookman Old Style" w:cs="Times New Roman"/>
          <w:sz w:val="24"/>
        </w:rPr>
        <w:t>pengembangan wilayah Kecamatan Pasilambena dengan m</w:t>
      </w:r>
      <w:r w:rsidR="000D30E4" w:rsidRPr="00DA02C1">
        <w:rPr>
          <w:rFonts w:ascii="Bookman Old Style" w:eastAsia="Times New Roman" w:hAnsi="Bookman Old Style" w:cs="Times New Roman"/>
          <w:sz w:val="24"/>
          <w:szCs w:val="24"/>
        </w:rPr>
        <w:t>enggunakan analisis lingkungan strategis (Analisis SWOT / Strenght, Weakness, Opportunity and Threath).</w:t>
      </w:r>
      <w:proofErr w:type="gramEnd"/>
      <w:r w:rsidR="000D30E4" w:rsidRPr="00DA02C1">
        <w:rPr>
          <w:rFonts w:ascii="Bookman Old Style" w:eastAsia="Times New Roman" w:hAnsi="Bookman Old Style" w:cs="Times New Roman"/>
          <w:sz w:val="24"/>
          <w:szCs w:val="24"/>
        </w:rPr>
        <w:t xml:space="preserve"> Dengan hasil pada masing-masing analisis sebagai </w:t>
      </w:r>
      <w:proofErr w:type="gramStart"/>
      <w:r w:rsidR="000D30E4" w:rsidRPr="00DA02C1">
        <w:rPr>
          <w:rFonts w:ascii="Bookman Old Style" w:eastAsia="Times New Roman" w:hAnsi="Bookman Old Style" w:cs="Times New Roman"/>
          <w:sz w:val="24"/>
          <w:szCs w:val="24"/>
        </w:rPr>
        <w:t>berikut :</w:t>
      </w:r>
      <w:proofErr w:type="gramEnd"/>
    </w:p>
    <w:p w:rsidR="000D30E4" w:rsidRPr="00DA02C1" w:rsidRDefault="000D30E4" w:rsidP="000D30E4">
      <w:pPr>
        <w:spacing w:line="360" w:lineRule="auto"/>
        <w:ind w:firstLine="720"/>
        <w:jc w:val="both"/>
        <w:rPr>
          <w:rFonts w:ascii="Bookman Old Style" w:eastAsia="Times New Roman" w:hAnsi="Bookman Old Style" w:cs="Times New Roman"/>
          <w:b/>
          <w:sz w:val="24"/>
          <w:szCs w:val="24"/>
        </w:rPr>
      </w:pPr>
      <w:r w:rsidRPr="00DA02C1">
        <w:rPr>
          <w:rFonts w:ascii="Bookman Old Style" w:eastAsia="Times New Roman" w:hAnsi="Bookman Old Style" w:cs="Times New Roman"/>
          <w:b/>
          <w:sz w:val="24"/>
          <w:szCs w:val="24"/>
        </w:rPr>
        <w:t xml:space="preserve">Analisis Lingkungan Internal </w:t>
      </w:r>
    </w:p>
    <w:p w:rsidR="000D30E4" w:rsidRPr="00DA02C1" w:rsidRDefault="000D30E4" w:rsidP="000D30E4">
      <w:pPr>
        <w:spacing w:line="360" w:lineRule="auto"/>
        <w:ind w:firstLine="720"/>
        <w:jc w:val="both"/>
        <w:rPr>
          <w:rFonts w:ascii="Bookman Old Style" w:eastAsia="Times New Roman" w:hAnsi="Bookman Old Style" w:cs="Times New Roman"/>
          <w:b/>
          <w:sz w:val="24"/>
          <w:szCs w:val="24"/>
        </w:rPr>
      </w:pPr>
      <w:r w:rsidRPr="00DA02C1">
        <w:rPr>
          <w:rFonts w:ascii="Bookman Old Style" w:eastAsia="Times New Roman" w:hAnsi="Bookman Old Style" w:cs="Times New Roman"/>
          <w:b/>
          <w:sz w:val="24"/>
          <w:szCs w:val="24"/>
        </w:rPr>
        <w:t xml:space="preserve">Faktor Kekuatan </w:t>
      </w:r>
      <w:proofErr w:type="gramStart"/>
      <w:r w:rsidRPr="00DA02C1">
        <w:rPr>
          <w:rFonts w:ascii="Bookman Old Style" w:eastAsia="Times New Roman" w:hAnsi="Bookman Old Style" w:cs="Times New Roman"/>
          <w:b/>
          <w:sz w:val="24"/>
          <w:szCs w:val="24"/>
        </w:rPr>
        <w:t>( Strong</w:t>
      </w:r>
      <w:proofErr w:type="gramEnd"/>
      <w:r w:rsidRPr="00DA02C1">
        <w:rPr>
          <w:rFonts w:ascii="Bookman Old Style" w:eastAsia="Times New Roman" w:hAnsi="Bookman Old Style" w:cs="Times New Roman"/>
          <w:b/>
          <w:sz w:val="24"/>
          <w:szCs w:val="24"/>
        </w:rPr>
        <w:t xml:space="preserve"> )</w:t>
      </w:r>
    </w:p>
    <w:p w:rsidR="000D30E4" w:rsidRPr="00621449" w:rsidRDefault="000D30E4" w:rsidP="000A195F">
      <w:pPr>
        <w:pStyle w:val="ListParagraph"/>
        <w:numPr>
          <w:ilvl w:val="0"/>
          <w:numId w:val="7"/>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 xml:space="preserve">Telah ditetapkannya Peraturan Daerah Kabupaten Kepulauan Selayar Nomor </w:t>
      </w:r>
      <w:r w:rsidR="00ED5E97" w:rsidRPr="00DA02C1">
        <w:rPr>
          <w:rFonts w:ascii="Bookman Old Style" w:eastAsia="Times New Roman" w:hAnsi="Bookman Old Style" w:cs="Times New Roman"/>
          <w:sz w:val="24"/>
          <w:szCs w:val="24"/>
        </w:rPr>
        <w:t>90 Tahun 2020</w:t>
      </w:r>
      <w:r w:rsidRPr="00DA02C1">
        <w:rPr>
          <w:rFonts w:ascii="Bookman Old Style" w:eastAsia="Times New Roman" w:hAnsi="Bookman Old Style" w:cs="Times New Roman"/>
          <w:sz w:val="24"/>
          <w:szCs w:val="24"/>
        </w:rPr>
        <w:t xml:space="preserve"> tentang Organisasi </w:t>
      </w:r>
      <w:r w:rsidRPr="00621449">
        <w:rPr>
          <w:rFonts w:ascii="Bookman Old Style" w:eastAsia="Times New Roman" w:hAnsi="Bookman Old Style" w:cs="Times New Roman"/>
          <w:sz w:val="24"/>
          <w:szCs w:val="24"/>
        </w:rPr>
        <w:t>dan Tata Kerj</w:t>
      </w:r>
      <w:bookmarkStart w:id="0" w:name="_GoBack"/>
      <w:bookmarkEnd w:id="0"/>
      <w:r w:rsidRPr="00621449">
        <w:rPr>
          <w:rFonts w:ascii="Bookman Old Style" w:eastAsia="Times New Roman" w:hAnsi="Bookman Old Style" w:cs="Times New Roman"/>
          <w:sz w:val="24"/>
          <w:szCs w:val="24"/>
        </w:rPr>
        <w:t xml:space="preserve">a Kecamatan dan Peraturan Bupati Kepulauan Selayar Nomor   Tahun 2008 tentang Pendelegasian Sebagian Kewenangan Bupati Kepada Camat. </w:t>
      </w:r>
    </w:p>
    <w:p w:rsidR="000D30E4" w:rsidRPr="00DA02C1" w:rsidRDefault="000D30E4" w:rsidP="000A195F">
      <w:pPr>
        <w:pStyle w:val="ListParagraph"/>
        <w:numPr>
          <w:ilvl w:val="0"/>
          <w:numId w:val="7"/>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Aparat Kecamatan bekerja secara profesional, memiliki integritas, dedikasi dan komitmen yang tinggi;</w:t>
      </w:r>
    </w:p>
    <w:p w:rsidR="000D30E4" w:rsidRPr="00DA02C1" w:rsidRDefault="000D30E4" w:rsidP="000A195F">
      <w:pPr>
        <w:pStyle w:val="ListParagraph"/>
        <w:numPr>
          <w:ilvl w:val="0"/>
          <w:numId w:val="7"/>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Pola kerja di Kecamatan Pasilambena yang sistematik dan terjadwal sehingga bisa memberikan hasil yang optimal, efisien, dan efektif;</w:t>
      </w:r>
    </w:p>
    <w:p w:rsidR="000D30E4" w:rsidRPr="00DA02C1" w:rsidRDefault="000D30E4" w:rsidP="000A195F">
      <w:pPr>
        <w:pStyle w:val="ListParagraph"/>
        <w:numPr>
          <w:ilvl w:val="0"/>
          <w:numId w:val="7"/>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Hubungan kerja dan koordinasi yang baik antara pimpinan dan para pejabatfungsional sehingga tercipta suasana kerja yang kondusif dan nyaman;</w:t>
      </w:r>
    </w:p>
    <w:p w:rsidR="000D30E4" w:rsidRPr="00DA02C1" w:rsidRDefault="000D30E4" w:rsidP="000A195F">
      <w:pPr>
        <w:pStyle w:val="ListParagraph"/>
        <w:numPr>
          <w:ilvl w:val="0"/>
          <w:numId w:val="7"/>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Tersedianya sarana/prasarana dan sumber pembiayaan yang relative cukup memadai untuk kelancaran pelaksanaan tugas – tugas di Kecamatan;</w:t>
      </w:r>
    </w:p>
    <w:p w:rsidR="000D30E4" w:rsidRPr="00DA02C1" w:rsidRDefault="000D30E4" w:rsidP="000A195F">
      <w:pPr>
        <w:pStyle w:val="ListParagraph"/>
        <w:numPr>
          <w:ilvl w:val="0"/>
          <w:numId w:val="7"/>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lastRenderedPageBreak/>
        <w:t>Sumber Daya Manusia yang mempunyai etos kerja yang tinggi.</w:t>
      </w:r>
    </w:p>
    <w:p w:rsidR="000D30E4" w:rsidRPr="00DA02C1" w:rsidRDefault="000D30E4" w:rsidP="000D30E4">
      <w:pPr>
        <w:spacing w:line="360" w:lineRule="auto"/>
        <w:jc w:val="both"/>
        <w:rPr>
          <w:rFonts w:ascii="Bookman Old Style" w:eastAsia="Times New Roman" w:hAnsi="Bookman Old Style" w:cs="Times New Roman"/>
          <w:color w:val="0070C0"/>
          <w:sz w:val="24"/>
          <w:szCs w:val="24"/>
        </w:rPr>
      </w:pPr>
    </w:p>
    <w:p w:rsidR="000D30E4" w:rsidRPr="00DA02C1" w:rsidRDefault="000D30E4" w:rsidP="000D30E4">
      <w:pPr>
        <w:spacing w:line="360" w:lineRule="auto"/>
        <w:ind w:firstLine="720"/>
        <w:jc w:val="both"/>
        <w:rPr>
          <w:rFonts w:ascii="Bookman Old Style" w:eastAsia="Times New Roman" w:hAnsi="Bookman Old Style" w:cs="Times New Roman"/>
          <w:b/>
          <w:sz w:val="24"/>
          <w:szCs w:val="24"/>
        </w:rPr>
      </w:pPr>
      <w:r w:rsidRPr="00DA02C1">
        <w:rPr>
          <w:rFonts w:ascii="Bookman Old Style" w:eastAsia="Times New Roman" w:hAnsi="Bookman Old Style" w:cs="Times New Roman"/>
          <w:b/>
          <w:sz w:val="24"/>
          <w:szCs w:val="24"/>
        </w:rPr>
        <w:t xml:space="preserve">Weaktor Kelemahan </w:t>
      </w:r>
      <w:proofErr w:type="gramStart"/>
      <w:r w:rsidRPr="00DA02C1">
        <w:rPr>
          <w:rFonts w:ascii="Bookman Old Style" w:eastAsia="Times New Roman" w:hAnsi="Bookman Old Style" w:cs="Times New Roman"/>
          <w:b/>
          <w:sz w:val="24"/>
          <w:szCs w:val="24"/>
        </w:rPr>
        <w:t>( Weakness</w:t>
      </w:r>
      <w:proofErr w:type="gramEnd"/>
      <w:r w:rsidRPr="00DA02C1">
        <w:rPr>
          <w:rFonts w:ascii="Bookman Old Style" w:eastAsia="Times New Roman" w:hAnsi="Bookman Old Style" w:cs="Times New Roman"/>
          <w:b/>
          <w:sz w:val="24"/>
          <w:szCs w:val="24"/>
        </w:rPr>
        <w:t xml:space="preserve"> )</w:t>
      </w:r>
    </w:p>
    <w:p w:rsidR="000D30E4" w:rsidRPr="00DA02C1" w:rsidRDefault="000D30E4" w:rsidP="000A195F">
      <w:pPr>
        <w:pStyle w:val="ListParagraph"/>
        <w:numPr>
          <w:ilvl w:val="0"/>
          <w:numId w:val="8"/>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Kurangnya pegawai di SKPD Kecamatan Pasilambena dan di tingkat desa;</w:t>
      </w:r>
    </w:p>
    <w:p w:rsidR="000D30E4" w:rsidRPr="00DA02C1" w:rsidRDefault="000D30E4" w:rsidP="000A195F">
      <w:pPr>
        <w:pStyle w:val="ListParagraph"/>
        <w:numPr>
          <w:ilvl w:val="0"/>
          <w:numId w:val="8"/>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Pelimpahan sebagian kewenangan Bupati kepada Camat belum disertai dengan adanya juklak dan juknis;</w:t>
      </w:r>
    </w:p>
    <w:p w:rsidR="000D30E4" w:rsidRPr="00DA02C1" w:rsidRDefault="000D30E4" w:rsidP="000A195F">
      <w:pPr>
        <w:pStyle w:val="ListParagraph"/>
        <w:numPr>
          <w:ilvl w:val="0"/>
          <w:numId w:val="8"/>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Belum mendapatkan pelatihan sebagai tenaga operator komputer yang berhubungan dengan pelayanan;</w:t>
      </w:r>
    </w:p>
    <w:p w:rsidR="000D30E4" w:rsidRPr="00DA02C1" w:rsidRDefault="000D30E4" w:rsidP="000A195F">
      <w:pPr>
        <w:pStyle w:val="ListParagraph"/>
        <w:numPr>
          <w:ilvl w:val="0"/>
          <w:numId w:val="8"/>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Dalam pelaksanaannya, perencanaan pembangunan lewat musrenbang masih belum tepat waktu/belum sesuai jadwal yang ditetapkan. Hal ini karena proses dan mekanismenya yang membutuhkan siklus waktu yang panjang dalam rangkaian kegiatan yang berurutan serta sulitnya menjalin dan mengatur koordinasi antar Instansi dalam urusan perencanaan.</w:t>
      </w:r>
    </w:p>
    <w:p w:rsidR="000D30E4" w:rsidRPr="00DA02C1" w:rsidRDefault="000D30E4" w:rsidP="000A195F">
      <w:pPr>
        <w:pStyle w:val="ListParagraph"/>
        <w:numPr>
          <w:ilvl w:val="0"/>
          <w:numId w:val="8"/>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Belum tersedianya data pembangunan yang tersusun secara sistematis dan akurat sehingga menimbulkan kendala dalam perencanaan pembangunan yang komprehensif dan berkelanjutan.</w:t>
      </w:r>
    </w:p>
    <w:p w:rsidR="000D30E4" w:rsidRPr="00DA02C1" w:rsidRDefault="000D30E4" w:rsidP="000A195F">
      <w:pPr>
        <w:pStyle w:val="ListParagraph"/>
        <w:numPr>
          <w:ilvl w:val="0"/>
          <w:numId w:val="8"/>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Belum optimalnya pelaksanaan monitoring dan evaluasi program – program pembangunan yang dikaitkan dengan dokumen – dokumen perencanaan.</w:t>
      </w:r>
    </w:p>
    <w:p w:rsidR="000D30E4" w:rsidRPr="00DA02C1" w:rsidRDefault="000D30E4" w:rsidP="000A195F">
      <w:pPr>
        <w:pStyle w:val="ListParagraph"/>
        <w:numPr>
          <w:ilvl w:val="0"/>
          <w:numId w:val="8"/>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Belum optimalnya partisipasi masyarakat dalam proses perencanaan pembangunan maupun dalam pelaksanaan dan pengawasannya.</w:t>
      </w:r>
    </w:p>
    <w:p w:rsidR="002C179E" w:rsidRPr="00DA02C1" w:rsidRDefault="002C179E" w:rsidP="000D30E4">
      <w:pPr>
        <w:spacing w:line="360" w:lineRule="auto"/>
        <w:ind w:left="709"/>
        <w:jc w:val="both"/>
        <w:rPr>
          <w:rFonts w:ascii="Bookman Old Style" w:eastAsia="Times New Roman" w:hAnsi="Bookman Old Style" w:cs="Times New Roman"/>
          <w:b/>
          <w:sz w:val="24"/>
          <w:szCs w:val="24"/>
        </w:rPr>
      </w:pPr>
    </w:p>
    <w:p w:rsidR="000D30E4" w:rsidRPr="00DA02C1" w:rsidRDefault="000D30E4" w:rsidP="000D30E4">
      <w:pPr>
        <w:spacing w:line="360" w:lineRule="auto"/>
        <w:ind w:left="709"/>
        <w:jc w:val="both"/>
        <w:rPr>
          <w:rFonts w:ascii="Bookman Old Style" w:eastAsia="Times New Roman" w:hAnsi="Bookman Old Style" w:cs="Times New Roman"/>
          <w:b/>
          <w:sz w:val="24"/>
          <w:szCs w:val="24"/>
        </w:rPr>
      </w:pPr>
      <w:r w:rsidRPr="00DA02C1">
        <w:rPr>
          <w:rFonts w:ascii="Bookman Old Style" w:eastAsia="Times New Roman" w:hAnsi="Bookman Old Style" w:cs="Times New Roman"/>
          <w:b/>
          <w:sz w:val="24"/>
          <w:szCs w:val="24"/>
        </w:rPr>
        <w:t>Analisis Lingkungan Eksternal</w:t>
      </w:r>
    </w:p>
    <w:p w:rsidR="000D30E4" w:rsidRPr="00DA02C1" w:rsidRDefault="000D30E4" w:rsidP="000D30E4">
      <w:pPr>
        <w:spacing w:line="360" w:lineRule="auto"/>
        <w:ind w:left="709"/>
        <w:jc w:val="both"/>
        <w:rPr>
          <w:rFonts w:ascii="Bookman Old Style" w:eastAsia="Times New Roman" w:hAnsi="Bookman Old Style" w:cs="Times New Roman"/>
          <w:b/>
          <w:sz w:val="24"/>
          <w:szCs w:val="24"/>
        </w:rPr>
      </w:pPr>
      <w:r w:rsidRPr="00DA02C1">
        <w:rPr>
          <w:rFonts w:ascii="Bookman Old Style" w:eastAsia="Times New Roman" w:hAnsi="Bookman Old Style" w:cs="Times New Roman"/>
          <w:b/>
          <w:sz w:val="24"/>
          <w:szCs w:val="24"/>
        </w:rPr>
        <w:t xml:space="preserve">Faktor Peluang </w:t>
      </w:r>
      <w:proofErr w:type="gramStart"/>
      <w:r w:rsidRPr="00DA02C1">
        <w:rPr>
          <w:rFonts w:ascii="Bookman Old Style" w:eastAsia="Times New Roman" w:hAnsi="Bookman Old Style" w:cs="Times New Roman"/>
          <w:b/>
          <w:sz w:val="24"/>
          <w:szCs w:val="24"/>
        </w:rPr>
        <w:t>( Opportunity</w:t>
      </w:r>
      <w:proofErr w:type="gramEnd"/>
      <w:r w:rsidRPr="00DA02C1">
        <w:rPr>
          <w:rFonts w:ascii="Bookman Old Style" w:eastAsia="Times New Roman" w:hAnsi="Bookman Old Style" w:cs="Times New Roman"/>
          <w:b/>
          <w:sz w:val="24"/>
          <w:szCs w:val="24"/>
        </w:rPr>
        <w:t xml:space="preserve"> )</w:t>
      </w:r>
    </w:p>
    <w:p w:rsidR="000D30E4" w:rsidRPr="00DA02C1" w:rsidRDefault="000D30E4" w:rsidP="000A195F">
      <w:pPr>
        <w:pStyle w:val="ListParagraph"/>
        <w:numPr>
          <w:ilvl w:val="0"/>
          <w:numId w:val="9"/>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Sistem dan birokrasi Pemerintah Kabupaten Kepulauan Selayar sudah mulai tertata dengan baik.</w:t>
      </w:r>
    </w:p>
    <w:p w:rsidR="000D30E4" w:rsidRPr="00DA02C1" w:rsidRDefault="000D30E4" w:rsidP="000A195F">
      <w:pPr>
        <w:pStyle w:val="ListParagraph"/>
        <w:numPr>
          <w:ilvl w:val="0"/>
          <w:numId w:val="9"/>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Kepemimpinan Camat yang visioner, berkomitmen dan berintegritas sehingga menciptakan pembangunan yang berpatisipatif di Kecamatan Pasilambena.</w:t>
      </w:r>
    </w:p>
    <w:p w:rsidR="000D30E4" w:rsidRPr="00DA02C1" w:rsidRDefault="000D30E4" w:rsidP="000A195F">
      <w:pPr>
        <w:pStyle w:val="ListParagraph"/>
        <w:numPr>
          <w:ilvl w:val="0"/>
          <w:numId w:val="9"/>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lastRenderedPageBreak/>
        <w:t>Penerapan otonomi daerah yang memberikan kesempatan berprakarsa</w:t>
      </w:r>
      <w:r w:rsidRPr="00DA02C1">
        <w:rPr>
          <w:rFonts w:ascii="Bookman Old Style" w:eastAsia="Times New Roman" w:hAnsi="Bookman Old Style" w:cs="Times New Roman"/>
          <w:sz w:val="24"/>
          <w:szCs w:val="24"/>
        </w:rPr>
        <w:tab/>
        <w:t>seluas-luasnya bagi daerahdalam perencanaan dan pelaksanaan pembangunan;</w:t>
      </w:r>
    </w:p>
    <w:p w:rsidR="000D30E4" w:rsidRPr="00DA02C1" w:rsidRDefault="000D30E4" w:rsidP="000A195F">
      <w:pPr>
        <w:pStyle w:val="ListParagraph"/>
        <w:numPr>
          <w:ilvl w:val="0"/>
          <w:numId w:val="9"/>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Hubungan yang harmonis dengan Instasi lain dan juga dengan para pemangku kepentingan (stakeholders);</w:t>
      </w:r>
    </w:p>
    <w:p w:rsidR="000D30E4" w:rsidRPr="00DA02C1" w:rsidRDefault="000D30E4" w:rsidP="000A195F">
      <w:pPr>
        <w:pStyle w:val="ListParagraph"/>
        <w:numPr>
          <w:ilvl w:val="0"/>
          <w:numId w:val="9"/>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Letak Kecamatan Pasilambena di tenggara yang berbatas laut langsung dengan Provinsi Nusa Tenggara Timur di selatan dan Provinsi Sulawesi Tenggara di Timur.</w:t>
      </w:r>
    </w:p>
    <w:p w:rsidR="000D30E4" w:rsidRPr="00DA02C1" w:rsidRDefault="000D30E4" w:rsidP="000A195F">
      <w:pPr>
        <w:pStyle w:val="ListParagraph"/>
        <w:numPr>
          <w:ilvl w:val="0"/>
          <w:numId w:val="9"/>
        </w:numPr>
        <w:spacing w:after="0" w:line="360" w:lineRule="auto"/>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Ditetapkannya Perda tentang RPJMD Kota Bandung Tahun 2016 – 2021 yang merupakan pedoman bagi perencanaan pembangunan di Kabupaten Kepulauan Selayar;</w:t>
      </w:r>
    </w:p>
    <w:p w:rsidR="000D30E4" w:rsidRPr="00DA02C1" w:rsidRDefault="000D30E4" w:rsidP="000D30E4">
      <w:pPr>
        <w:spacing w:line="360" w:lineRule="auto"/>
        <w:ind w:left="709"/>
        <w:jc w:val="both"/>
        <w:rPr>
          <w:rFonts w:ascii="Bookman Old Style" w:eastAsia="Times New Roman" w:hAnsi="Bookman Old Style" w:cs="Times New Roman"/>
          <w:b/>
          <w:sz w:val="24"/>
          <w:szCs w:val="24"/>
        </w:rPr>
      </w:pPr>
      <w:r w:rsidRPr="00DA02C1">
        <w:rPr>
          <w:rFonts w:ascii="Bookman Old Style" w:eastAsia="Times New Roman" w:hAnsi="Bookman Old Style" w:cs="Times New Roman"/>
          <w:b/>
          <w:sz w:val="24"/>
          <w:szCs w:val="24"/>
        </w:rPr>
        <w:t xml:space="preserve">Faktor Ancaman </w:t>
      </w:r>
      <w:proofErr w:type="gramStart"/>
      <w:r w:rsidRPr="00DA02C1">
        <w:rPr>
          <w:rFonts w:ascii="Bookman Old Style" w:eastAsia="Times New Roman" w:hAnsi="Bookman Old Style" w:cs="Times New Roman"/>
          <w:b/>
          <w:sz w:val="24"/>
          <w:szCs w:val="24"/>
        </w:rPr>
        <w:t>( Threat</w:t>
      </w:r>
      <w:proofErr w:type="gramEnd"/>
      <w:r w:rsidRPr="00DA02C1">
        <w:rPr>
          <w:rFonts w:ascii="Bookman Old Style" w:eastAsia="Times New Roman" w:hAnsi="Bookman Old Style" w:cs="Times New Roman"/>
          <w:b/>
          <w:sz w:val="24"/>
          <w:szCs w:val="24"/>
        </w:rPr>
        <w:t xml:space="preserve"> )</w:t>
      </w:r>
    </w:p>
    <w:p w:rsidR="000D30E4" w:rsidRPr="00DA02C1" w:rsidRDefault="000D30E4" w:rsidP="000A195F">
      <w:pPr>
        <w:pStyle w:val="ListParagraph"/>
        <w:numPr>
          <w:ilvl w:val="0"/>
          <w:numId w:val="10"/>
        </w:numPr>
        <w:spacing w:after="0" w:line="360" w:lineRule="auto"/>
        <w:ind w:left="1560" w:hanging="426"/>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Tuntutan dan aspirasi semakin beragam dengan berbagai kepentingan yang seringkali saling bertentangan. Dan hal tersebut harus ditampung dan diperhatikan;</w:t>
      </w:r>
    </w:p>
    <w:p w:rsidR="000D30E4" w:rsidRPr="00DA02C1" w:rsidRDefault="000D30E4" w:rsidP="000A195F">
      <w:pPr>
        <w:pStyle w:val="ListParagraph"/>
        <w:numPr>
          <w:ilvl w:val="0"/>
          <w:numId w:val="10"/>
        </w:numPr>
        <w:spacing w:after="0" w:line="360" w:lineRule="auto"/>
        <w:ind w:left="1560" w:hanging="426"/>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Masih adanya aparat pemerintahan dan juga kelompok masyarakat yang belum memahami arti penting dari proses perencanaan pembangunan parsitipatif;</w:t>
      </w:r>
    </w:p>
    <w:p w:rsidR="000D30E4" w:rsidRPr="00DA02C1" w:rsidRDefault="000D30E4" w:rsidP="000A195F">
      <w:pPr>
        <w:pStyle w:val="ListParagraph"/>
        <w:numPr>
          <w:ilvl w:val="0"/>
          <w:numId w:val="10"/>
        </w:numPr>
        <w:spacing w:after="0" w:line="360" w:lineRule="auto"/>
        <w:ind w:left="1560" w:hanging="426"/>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Bervariasinya tingkat pendidikan, social ekonomi masyarakat yang berpengaruh pada pola pikir dan pola tindak dari masyarakat di Kecamatan Pasilambena;</w:t>
      </w:r>
    </w:p>
    <w:p w:rsidR="000D30E4" w:rsidRPr="00DA02C1" w:rsidRDefault="000D30E4" w:rsidP="000A195F">
      <w:pPr>
        <w:pStyle w:val="ListParagraph"/>
        <w:numPr>
          <w:ilvl w:val="0"/>
          <w:numId w:val="10"/>
        </w:numPr>
        <w:spacing w:after="0" w:line="360" w:lineRule="auto"/>
        <w:ind w:left="1560" w:hanging="426"/>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Masih adanya kebijakan yang kadang–kadang tidak berpihak pada masyarakat.</w:t>
      </w:r>
    </w:p>
    <w:p w:rsidR="000D30E4" w:rsidRPr="00DA02C1" w:rsidRDefault="000D30E4" w:rsidP="000A195F">
      <w:pPr>
        <w:pStyle w:val="ListParagraph"/>
        <w:numPr>
          <w:ilvl w:val="0"/>
          <w:numId w:val="10"/>
        </w:numPr>
        <w:spacing w:after="0" w:line="360" w:lineRule="auto"/>
        <w:ind w:left="1560" w:hanging="426"/>
        <w:jc w:val="both"/>
        <w:rPr>
          <w:rFonts w:ascii="Bookman Old Style" w:eastAsia="Times New Roman" w:hAnsi="Bookman Old Style" w:cs="Times New Roman"/>
          <w:sz w:val="24"/>
          <w:szCs w:val="24"/>
        </w:rPr>
      </w:pPr>
      <w:r w:rsidRPr="00DA02C1">
        <w:rPr>
          <w:rFonts w:ascii="Bookman Old Style" w:eastAsia="Times New Roman" w:hAnsi="Bookman Old Style" w:cs="Times New Roman"/>
          <w:sz w:val="24"/>
          <w:szCs w:val="24"/>
        </w:rPr>
        <w:t>Letak geografis kepulauan yang jauh dari ibukota kabupaten yang sering luput dari perhatian pemerintah dan legislatif.</w:t>
      </w:r>
    </w:p>
    <w:p w:rsidR="000D30E4" w:rsidRPr="00DA02C1" w:rsidRDefault="000D30E4" w:rsidP="00BB5943">
      <w:pPr>
        <w:pStyle w:val="NoSpacing"/>
        <w:spacing w:line="360" w:lineRule="auto"/>
        <w:rPr>
          <w:rFonts w:ascii="Bookman Old Style" w:hAnsi="Bookman Old Style" w:cs="Times New Roman"/>
          <w:sz w:val="24"/>
        </w:rPr>
      </w:pPr>
    </w:p>
    <w:p w:rsidR="00BB5943" w:rsidRPr="00DA02C1" w:rsidRDefault="00BB5943" w:rsidP="00BB5943">
      <w:pPr>
        <w:pStyle w:val="NoSpacing"/>
        <w:spacing w:line="360" w:lineRule="auto"/>
        <w:rPr>
          <w:rFonts w:ascii="Bookman Old Style" w:hAnsi="Bookman Old Style" w:cs="Times New Roman"/>
          <w:bCs/>
          <w:sz w:val="24"/>
        </w:rPr>
      </w:pPr>
      <w:r w:rsidRPr="00DA02C1">
        <w:rPr>
          <w:rFonts w:ascii="Bookman Old Style" w:hAnsi="Bookman Old Style" w:cs="Times New Roman"/>
          <w:bCs/>
          <w:sz w:val="24"/>
        </w:rPr>
        <w:t xml:space="preserve">2.4   Review Terhadap Rancangan Awal RKPD </w:t>
      </w:r>
    </w:p>
    <w:p w:rsidR="00BB5943" w:rsidRPr="00DA02C1" w:rsidRDefault="00BB5943" w:rsidP="00BB5943">
      <w:pPr>
        <w:pStyle w:val="NoSpacing"/>
        <w:spacing w:line="360" w:lineRule="auto"/>
        <w:rPr>
          <w:rFonts w:ascii="Bookman Old Style" w:hAnsi="Bookman Old Style" w:cs="Times New Roman"/>
          <w:bCs/>
          <w:sz w:val="24"/>
        </w:rPr>
      </w:pPr>
    </w:p>
    <w:p w:rsidR="002C179E" w:rsidRPr="00DA02C1" w:rsidRDefault="00BB5943" w:rsidP="00ED5E97">
      <w:pPr>
        <w:pStyle w:val="NoSpacing"/>
        <w:spacing w:line="360" w:lineRule="auto"/>
        <w:ind w:left="540" w:firstLine="630"/>
        <w:jc w:val="both"/>
        <w:rPr>
          <w:rFonts w:ascii="Bookman Old Style" w:hAnsi="Bookman Old Style" w:cs="Times New Roman"/>
          <w:sz w:val="24"/>
        </w:rPr>
      </w:pPr>
      <w:proofErr w:type="gramStart"/>
      <w:r w:rsidRPr="00DA02C1">
        <w:rPr>
          <w:rFonts w:ascii="Bookman Old Style" w:hAnsi="Bookman Old Style" w:cs="Times New Roman"/>
          <w:sz w:val="24"/>
        </w:rPr>
        <w:t xml:space="preserve">Dalam RKPD Tahun </w:t>
      </w:r>
      <w:r w:rsidR="00ED5E97" w:rsidRPr="00DA02C1">
        <w:rPr>
          <w:rFonts w:ascii="Bookman Old Style" w:hAnsi="Bookman Old Style" w:cs="Times New Roman"/>
          <w:sz w:val="24"/>
        </w:rPr>
        <w:t>2023</w:t>
      </w:r>
      <w:r w:rsidRPr="00DA02C1">
        <w:rPr>
          <w:rFonts w:ascii="Bookman Old Style" w:hAnsi="Bookman Old Style" w:cs="Times New Roman"/>
          <w:sz w:val="24"/>
        </w:rPr>
        <w:t xml:space="preserve"> terhadap kebutuhan dapat dilihat pada Tabel T-C.31.</w:t>
      </w:r>
      <w:proofErr w:type="gramEnd"/>
      <w:r w:rsidRPr="00DA02C1">
        <w:rPr>
          <w:rFonts w:ascii="Bookman Old Style" w:hAnsi="Bookman Old Style" w:cs="Times New Roman"/>
          <w:sz w:val="24"/>
        </w:rPr>
        <w:t xml:space="preserve"> </w:t>
      </w:r>
      <w:proofErr w:type="gramStart"/>
      <w:r w:rsidRPr="00DA02C1">
        <w:rPr>
          <w:rFonts w:ascii="Bookman Old Style" w:hAnsi="Bookman Old Style" w:cs="Times New Roman"/>
          <w:sz w:val="24"/>
        </w:rPr>
        <w:t>Pada tabel tersebut dapat dilihat bahwa semua program dan kegiatan ses</w:t>
      </w:r>
      <w:r w:rsidR="002A104A" w:rsidRPr="00DA02C1">
        <w:rPr>
          <w:rFonts w:ascii="Bookman Old Style" w:hAnsi="Bookman Old Style" w:cs="Times New Roman"/>
          <w:sz w:val="24"/>
        </w:rPr>
        <w:t>uai dengan rancangan awal RKPD, H</w:t>
      </w:r>
      <w:r w:rsidRPr="00DA02C1">
        <w:rPr>
          <w:rFonts w:ascii="Bookman Old Style" w:hAnsi="Bookman Old Style" w:cs="Times New Roman"/>
          <w:sz w:val="24"/>
        </w:rPr>
        <w:t>al ini disebabkan karena program dan kegiatan telah sesuai dengan kebutuhan.</w:t>
      </w:r>
      <w:proofErr w:type="gramEnd"/>
      <w:r w:rsidRPr="00DA02C1">
        <w:rPr>
          <w:rFonts w:ascii="Bookman Old Style" w:hAnsi="Bookman Old Style" w:cs="Times New Roman"/>
          <w:sz w:val="24"/>
        </w:rPr>
        <w:t xml:space="preserve"> </w:t>
      </w:r>
      <w:proofErr w:type="gramStart"/>
      <w:r w:rsidR="002A104A" w:rsidRPr="00DA02C1">
        <w:rPr>
          <w:rFonts w:ascii="Bookman Old Style" w:hAnsi="Bookman Old Style" w:cs="Times New Roman"/>
          <w:sz w:val="24"/>
        </w:rPr>
        <w:t>N</w:t>
      </w:r>
      <w:r w:rsidRPr="00DA02C1">
        <w:rPr>
          <w:rFonts w:ascii="Bookman Old Style" w:hAnsi="Bookman Old Style" w:cs="Times New Roman"/>
          <w:sz w:val="24"/>
        </w:rPr>
        <w:t>amun untuk besaran anggaran yang diajukan tidak sesuai dengan kebutuhan yang diajukan yang dikarenakan adanya penyesuaian anggaran yang dim</w:t>
      </w:r>
      <w:r w:rsidR="002A104A" w:rsidRPr="00DA02C1">
        <w:rPr>
          <w:rFonts w:ascii="Bookman Old Style" w:hAnsi="Bookman Old Style" w:cs="Times New Roman"/>
          <w:sz w:val="24"/>
        </w:rPr>
        <w:t xml:space="preserve">iliki oleh Pemerintah Kabupaten </w:t>
      </w:r>
      <w:r w:rsidRPr="00DA02C1">
        <w:rPr>
          <w:rFonts w:ascii="Bookman Old Style" w:hAnsi="Bookman Old Style" w:cs="Times New Roman"/>
          <w:sz w:val="24"/>
        </w:rPr>
        <w:t>Kepulauan</w:t>
      </w:r>
      <w:r w:rsidR="002A104A" w:rsidRPr="00DA02C1">
        <w:rPr>
          <w:rFonts w:ascii="Bookman Old Style" w:hAnsi="Bookman Old Style" w:cs="Times New Roman"/>
          <w:color w:val="FFFFFF" w:themeColor="background1"/>
          <w:sz w:val="24"/>
        </w:rPr>
        <w:t>_</w:t>
      </w:r>
      <w:r w:rsidRPr="00DA02C1">
        <w:rPr>
          <w:rFonts w:ascii="Bookman Old Style" w:hAnsi="Bookman Old Style" w:cs="Times New Roman"/>
          <w:sz w:val="24"/>
        </w:rPr>
        <w:t>Selayar.</w:t>
      </w:r>
      <w:proofErr w:type="gramEnd"/>
      <w:r w:rsidR="002A104A" w:rsidRPr="00DA02C1">
        <w:rPr>
          <w:rFonts w:ascii="Bookman Old Style" w:hAnsi="Bookman Old Style" w:cs="Times New Roman"/>
          <w:sz w:val="24"/>
        </w:rPr>
        <w:t xml:space="preserve"> </w:t>
      </w:r>
    </w:p>
    <w:p w:rsidR="00566DD1" w:rsidRPr="00DA02C1" w:rsidRDefault="00566DD1" w:rsidP="002A104A">
      <w:pPr>
        <w:pStyle w:val="NoSpacing"/>
        <w:spacing w:line="360" w:lineRule="auto"/>
        <w:ind w:left="540"/>
        <w:jc w:val="both"/>
        <w:rPr>
          <w:rFonts w:ascii="Bookman Old Style" w:hAnsi="Bookman Old Style" w:cs="Times New Roman"/>
          <w:sz w:val="24"/>
        </w:rPr>
        <w:sectPr w:rsidR="00566DD1" w:rsidRPr="00DA02C1" w:rsidSect="008C2C71">
          <w:pgSz w:w="12240" w:h="20160" w:code="5"/>
          <w:pgMar w:top="1440" w:right="1350" w:bottom="2880" w:left="2160" w:header="720" w:footer="2252" w:gutter="0"/>
          <w:cols w:space="720"/>
          <w:docGrid w:linePitch="360"/>
        </w:sectPr>
      </w:pPr>
    </w:p>
    <w:tbl>
      <w:tblPr>
        <w:tblW w:w="17790" w:type="dxa"/>
        <w:tblInd w:w="108" w:type="dxa"/>
        <w:tblLook w:val="04A0" w:firstRow="1" w:lastRow="0" w:firstColumn="1" w:lastColumn="0" w:noHBand="0" w:noVBand="1"/>
      </w:tblPr>
      <w:tblGrid>
        <w:gridCol w:w="17790"/>
      </w:tblGrid>
      <w:tr w:rsidR="00566DD1" w:rsidRPr="00736C50" w:rsidTr="002D69C5">
        <w:trPr>
          <w:trHeight w:val="300"/>
        </w:trPr>
        <w:tc>
          <w:tcPr>
            <w:tcW w:w="17790" w:type="dxa"/>
            <w:tcBorders>
              <w:top w:val="nil"/>
              <w:left w:val="nil"/>
              <w:bottom w:val="nil"/>
              <w:right w:val="nil"/>
            </w:tcBorders>
            <w:shd w:val="clear" w:color="auto" w:fill="auto"/>
            <w:noWrap/>
            <w:vAlign w:val="bottom"/>
            <w:hideMark/>
          </w:tcPr>
          <w:p w:rsidR="00566DD1" w:rsidRPr="00DA02C1" w:rsidRDefault="00566DD1" w:rsidP="002D69C5">
            <w:pPr>
              <w:spacing w:after="0" w:line="240" w:lineRule="auto"/>
              <w:jc w:val="center"/>
              <w:rPr>
                <w:rFonts w:ascii="Bookman Old Style" w:eastAsia="Times New Roman" w:hAnsi="Bookman Old Style" w:cs="Times New Roman"/>
                <w:color w:val="000000"/>
                <w:szCs w:val="16"/>
              </w:rPr>
            </w:pPr>
            <w:r w:rsidRPr="00DA02C1">
              <w:rPr>
                <w:rFonts w:ascii="Bookman Old Style" w:eastAsia="Times New Roman" w:hAnsi="Bookman Old Style" w:cs="Times New Roman"/>
                <w:color w:val="000000"/>
                <w:szCs w:val="16"/>
              </w:rPr>
              <w:lastRenderedPageBreak/>
              <w:t>Tabel T-C.31</w:t>
            </w:r>
          </w:p>
        </w:tc>
      </w:tr>
      <w:tr w:rsidR="00566DD1" w:rsidRPr="00736C50" w:rsidTr="002D69C5">
        <w:trPr>
          <w:trHeight w:val="300"/>
        </w:trPr>
        <w:tc>
          <w:tcPr>
            <w:tcW w:w="17790" w:type="dxa"/>
            <w:tcBorders>
              <w:top w:val="nil"/>
              <w:left w:val="nil"/>
              <w:bottom w:val="nil"/>
              <w:right w:val="nil"/>
            </w:tcBorders>
            <w:shd w:val="clear" w:color="auto" w:fill="auto"/>
            <w:noWrap/>
            <w:vAlign w:val="bottom"/>
            <w:hideMark/>
          </w:tcPr>
          <w:p w:rsidR="00566DD1" w:rsidRPr="00DA02C1" w:rsidRDefault="00566DD1" w:rsidP="00ED5E97">
            <w:pPr>
              <w:spacing w:after="0" w:line="240" w:lineRule="auto"/>
              <w:jc w:val="center"/>
              <w:rPr>
                <w:rFonts w:ascii="Bookman Old Style" w:eastAsia="Times New Roman" w:hAnsi="Bookman Old Style" w:cs="Times New Roman"/>
                <w:color w:val="000000"/>
                <w:szCs w:val="16"/>
              </w:rPr>
            </w:pPr>
            <w:r w:rsidRPr="00DA02C1">
              <w:rPr>
                <w:rFonts w:ascii="Bookman Old Style" w:eastAsia="Times New Roman" w:hAnsi="Bookman Old Style" w:cs="Times New Roman"/>
                <w:color w:val="000000"/>
                <w:szCs w:val="16"/>
              </w:rPr>
              <w:t>Review terhadap Rancangan Awal RKPD Tahun 202</w:t>
            </w:r>
            <w:r w:rsidR="00ED5E97" w:rsidRPr="00DA02C1">
              <w:rPr>
                <w:rFonts w:ascii="Bookman Old Style" w:eastAsia="Times New Roman" w:hAnsi="Bookman Old Style" w:cs="Times New Roman"/>
                <w:color w:val="000000"/>
                <w:szCs w:val="16"/>
              </w:rPr>
              <w:t>3</w:t>
            </w:r>
          </w:p>
        </w:tc>
      </w:tr>
      <w:tr w:rsidR="00566DD1" w:rsidRPr="00736C50" w:rsidTr="002D69C5">
        <w:trPr>
          <w:trHeight w:val="300"/>
        </w:trPr>
        <w:tc>
          <w:tcPr>
            <w:tcW w:w="17790" w:type="dxa"/>
            <w:tcBorders>
              <w:top w:val="nil"/>
              <w:left w:val="nil"/>
              <w:bottom w:val="nil"/>
              <w:right w:val="nil"/>
            </w:tcBorders>
            <w:shd w:val="clear" w:color="auto" w:fill="auto"/>
            <w:noWrap/>
            <w:vAlign w:val="bottom"/>
            <w:hideMark/>
          </w:tcPr>
          <w:p w:rsidR="00566DD1" w:rsidRPr="00DA02C1" w:rsidRDefault="00566DD1" w:rsidP="002D69C5">
            <w:pPr>
              <w:spacing w:after="0" w:line="240" w:lineRule="auto"/>
              <w:jc w:val="center"/>
              <w:rPr>
                <w:rFonts w:ascii="Bookman Old Style" w:eastAsia="Times New Roman" w:hAnsi="Bookman Old Style" w:cs="Times New Roman"/>
                <w:color w:val="000000"/>
                <w:szCs w:val="16"/>
              </w:rPr>
            </w:pPr>
            <w:r w:rsidRPr="00DA02C1">
              <w:rPr>
                <w:rFonts w:ascii="Bookman Old Style" w:eastAsia="Times New Roman" w:hAnsi="Bookman Old Style" w:cs="Times New Roman"/>
                <w:color w:val="000000"/>
                <w:szCs w:val="16"/>
              </w:rPr>
              <w:t>Kecamatan Pasilambena</w:t>
            </w:r>
          </w:p>
        </w:tc>
      </w:tr>
    </w:tbl>
    <w:p w:rsidR="00566DD1" w:rsidRDefault="00566DD1" w:rsidP="002A104A">
      <w:pPr>
        <w:pStyle w:val="NoSpacing"/>
        <w:spacing w:line="360" w:lineRule="auto"/>
        <w:ind w:left="540"/>
        <w:jc w:val="both"/>
        <w:rPr>
          <w:rFonts w:ascii="Times New Roman" w:hAnsi="Times New Roman" w:cs="Times New Roman"/>
        </w:rPr>
      </w:pPr>
    </w:p>
    <w:tbl>
      <w:tblPr>
        <w:tblW w:w="17480" w:type="dxa"/>
        <w:tblInd w:w="103" w:type="dxa"/>
        <w:tblLook w:val="04A0" w:firstRow="1" w:lastRow="0" w:firstColumn="1" w:lastColumn="0" w:noHBand="0" w:noVBand="1"/>
      </w:tblPr>
      <w:tblGrid>
        <w:gridCol w:w="960"/>
        <w:gridCol w:w="1400"/>
        <w:gridCol w:w="1875"/>
        <w:gridCol w:w="1530"/>
        <w:gridCol w:w="320"/>
        <w:gridCol w:w="270"/>
        <w:gridCol w:w="3255"/>
        <w:gridCol w:w="3150"/>
        <w:gridCol w:w="900"/>
        <w:gridCol w:w="1260"/>
        <w:gridCol w:w="1260"/>
        <w:gridCol w:w="1300"/>
      </w:tblGrid>
      <w:tr w:rsidR="00315724" w:rsidRPr="00ED5E97" w:rsidTr="00315724">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No.</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Tujuan</w:t>
            </w:r>
          </w:p>
        </w:tc>
        <w:tc>
          <w:tcPr>
            <w:tcW w:w="18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Sasaran</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KODE</w:t>
            </w:r>
          </w:p>
        </w:tc>
        <w:tc>
          <w:tcPr>
            <w:tcW w:w="384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Nomenklatur Urusan (Program / Kegiatan / Sub Kegiatan)</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Indikator Kinerja Program (Outcome) dan Kegiatan (Output)</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Tahun  2</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Unit Kerja OPD Penang gung Jawab</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Lokasi</w:t>
            </w:r>
          </w:p>
        </w:tc>
      </w:tr>
      <w:tr w:rsidR="00315724" w:rsidRPr="00ED5E97" w:rsidTr="00315724">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1875"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3845" w:type="dxa"/>
            <w:gridSpan w:val="3"/>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315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2022</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r>
      <w:tr w:rsidR="00315724" w:rsidRPr="00ED5E97" w:rsidTr="00315724">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1875"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3845" w:type="dxa"/>
            <w:gridSpan w:val="3"/>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315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Target</w:t>
            </w:r>
          </w:p>
        </w:tc>
        <w:tc>
          <w:tcPr>
            <w:tcW w:w="126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Rp.</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b/>
                <w:bCs/>
                <w:color w:val="000000"/>
                <w:sz w:val="16"/>
                <w:szCs w:val="16"/>
              </w:rPr>
            </w:pP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w:t>
            </w:r>
          </w:p>
        </w:tc>
        <w:tc>
          <w:tcPr>
            <w:tcW w:w="187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3</w:t>
            </w:r>
          </w:p>
        </w:tc>
        <w:tc>
          <w:tcPr>
            <w:tcW w:w="5375" w:type="dxa"/>
            <w:gridSpan w:val="4"/>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4</w:t>
            </w:r>
          </w:p>
        </w:tc>
        <w:tc>
          <w:tcPr>
            <w:tcW w:w="315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5</w:t>
            </w:r>
          </w:p>
        </w:tc>
        <w:tc>
          <w:tcPr>
            <w:tcW w:w="9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6</w:t>
            </w:r>
          </w:p>
        </w:tc>
        <w:tc>
          <w:tcPr>
            <w:tcW w:w="126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w:t>
            </w:r>
          </w:p>
        </w:tc>
        <w:tc>
          <w:tcPr>
            <w:tcW w:w="126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8</w:t>
            </w:r>
          </w:p>
        </w:tc>
        <w:tc>
          <w:tcPr>
            <w:tcW w:w="13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9</w:t>
            </w:r>
          </w:p>
        </w:tc>
      </w:tr>
      <w:tr w:rsidR="00315724" w:rsidRPr="00ED5E97" w:rsidTr="00315724">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Reformasi Birokrasi Daerah</w:t>
            </w:r>
          </w:p>
        </w:tc>
        <w:tc>
          <w:tcPr>
            <w:tcW w:w="1875" w:type="dxa"/>
            <w:tcBorders>
              <w:top w:val="single" w:sz="4" w:space="0" w:color="auto"/>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PENUNJANG URUSAN PEMERINTAHAN DAERAH KABUPATEN/KOTA</w:t>
            </w:r>
          </w:p>
        </w:tc>
        <w:tc>
          <w:tcPr>
            <w:tcW w:w="3150" w:type="dxa"/>
            <w:tcBorders>
              <w:top w:val="single" w:sz="4" w:space="0" w:color="auto"/>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pengelolaan adiminstrasi keuangan dan operasional perkantoran </w:t>
            </w:r>
          </w:p>
        </w:tc>
        <w:tc>
          <w:tcPr>
            <w:tcW w:w="900" w:type="dxa"/>
            <w:tcBorders>
              <w:top w:val="single" w:sz="4" w:space="0" w:color="auto"/>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100%</w:t>
            </w:r>
          </w:p>
        </w:tc>
        <w:tc>
          <w:tcPr>
            <w:tcW w:w="1260" w:type="dxa"/>
            <w:tcBorders>
              <w:top w:val="single" w:sz="4" w:space="0" w:color="auto"/>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single" w:sz="4" w:space="0" w:color="auto"/>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Nilai SAKIP</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Perencanaan, Penganggaran, dan Evaluasi Kinerja Perangkat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dokumen kinerja</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Penyusunan Dokumen Perencanaan Perangkat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perencanaan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9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Dokumen RKA-SKPD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RKA-SKPD dan Laporan Hasil Koordinasi Penyusunan Dokumen RKA-SKPD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4,700,000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Dokumen Perubahan RKA-SKPD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RKA-SKPD dan Laporan Hasil Koordinasi Penyusunan Dokumen Perubahan RKA-SKPD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4,700,000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DPA-SKPD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DPA-SKPD dan Laporan Hasil Koordinasi Penyusunan Dokumen DPA-SKPD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4,700,000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Perubahan DPA-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DPA-SKPD dan Laporan Hasil Koordinasi Penyusunan Dokumen Perubahan DPA-SKPD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4,700,000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1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Laporan Capaian Kinerja dan Ikhtisar Realisasi Kinerja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Capaian Kinerja dan Ikhtisar Realisasi Kinerja SKPD dan Laporan Hasil Koordinasi Penyusunan Laporan Capaian Kinerja dan Ikhtisar Realisasi Kinerja SKPD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3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7,575,000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Evaluasi Kinerja Perangkat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evaluasi yang dilaksanakan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Tertib Administrasi Keuangan dan Aset Daerah</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Administrasi Keuangan Perangkat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dokumen  keuangan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Gaji dan Tunjangan ASN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gaji dan Tunjangan ASN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950,166,764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Administrasi Pelaksanaan Tugas ASN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SOP  dipersiapkan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Penatausahaan dan Pengujian/Verifikasi Keuangan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verifikasi keuangan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Pelaksanaan Akuntansi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rekon akutansi yang dikoordinasikan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Laporan Keuangan Akhir Tahun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Keuangan Akhir Tahun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12,925,000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Pengelolaan dan Penyiapan Bahan Tanggapan Pemeriksaan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Dokumen tanggapan pemeriksaan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Laporan Keuangan Bulanan/Triwulanan/Semesteran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Lealisasi Fisik Keuangan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25,145,000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x.xx.01.2.02.08</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Penyusunan Pelaporan dan Analisis Prognosis Realisasi Anggaran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prognosis realiasasi keuangan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Administrasi Barang Milik Daerah pada Perangkat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dokumen BMD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Penyusunan Perencanaan Kebutuhan Barang Milik Daerah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Dokumen perencanaan kebutuhan BMD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Pengamanan Barang Milik Daerah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kegiatan pemangamanan BMD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Penilaian Barang Milik Daerah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rekon BMD yang dikoordinasikan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Pembinaan, Pengawasan, dan Pengendalian Barang Milik Daerah pada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kegiatan Pengawasan BMD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Rekonsiliasi dan  Penyusunan  Laporan  Barang Milik Daerah pada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Aset BMD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8,450,000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Penatausahaan Barang Milik Daerah pada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inventaris BMD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Pemanfaatan Barang Milik Daerah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pemanfaatan BMD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kepercayaan masyarakat  terhadap pelayanan</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Administrasi Kepegawaian Perangkat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dokumen kepegawaian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Sarana dan Prasarana Disiplin Pegawai</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Sarana dan Prasarana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Pakaian Dinas Beserta Atribut Kelengkapannya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Tersedianya pakaian dinas lengkap</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Pendataan dan Pengolahan Administrasi Kepegawaian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Administrasi kepegawaian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Pelaksanaan  Sistem  Informasi Kepegawaian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Tersusunnya informasi kepegawaian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7,575,000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Monitoring, Evaluasi, dan Penilaian Kinerja Pegawai</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pelaksanaan monev kinerja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Pemulangan Pegawai yang Pensiun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pensiunan yang dipulangkan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Pemulangan Pegawai yang Meninggal dalam Melaksanakan Tugas</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pegawai yang gugur dalam tugas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x.xx.01.2.05.08</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Pemindahan Tugas ASN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pemindah-tugasan ASN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x.xx.01.2.05.09</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Pendidikan dan Pelatihan Pegawai Berdasarkan Tugas dan Fungsi</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perserta PIM</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x.xx.01.2.05.10</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Sosialisasi Peraturan Perundang-Undangan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pelaksanaan sosialisasi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x.xx.01.2.05.11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Bimbingan Teknis Implementasi Peraturan Perundang-Undangan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Bimtek yang dilaksanakan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Administrasi Umum Perangkat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administrasi umum perkantoran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x.xx.01.2.6.01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Komponen Instalasi Listrik/Penerangan Bangunan Kantor</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Komponen Instalasi Listrik/Penerangan Bangunan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Peralatan dan Perlengkapan Kantor</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Paket Peralatan dan Perlengkapan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16,000,000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3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Peralatan Rumah Tangga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Peralatan rumah tangga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Bahan Logistik Kantor</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sz w:val="16"/>
                <w:szCs w:val="16"/>
              </w:rPr>
            </w:pPr>
            <w:r w:rsidRPr="00ED5E97">
              <w:rPr>
                <w:rFonts w:ascii="Bookman Old Style" w:eastAsia="Times New Roman" w:hAnsi="Bookman Old Style" w:cs="Times New Roman"/>
                <w:sz w:val="16"/>
                <w:szCs w:val="16"/>
              </w:rPr>
              <w:t>Jumlah Paket Bahan Logistik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22,512,388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Barang Cetakan dan Penggandaan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Paket Barang Cetakan dan Penggandaan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6,500,000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Bahan Bacaan dan Peraturan Perundang-undangan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Bahan Bacaan dan Peraturan Perundang-Undangan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3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Bahan/Material</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bahan yang dipersiapkan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x.xx.01.2.06.08</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Kunjungan Tamu</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kunjungan tamu yang difasilitasi</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24,780,000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x.xx.01.2.06.09</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Penyelenggaraan Rapat Koordinasi dan Konsultasi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rapat koordinasi dan konsultasi yang diselenggarakan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164,750,000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x.xx.01.2.06.10</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Penatausahaan Arsip Dinamis pada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Arsip Dinamis yang ditata-usahakan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x.xx.01.2.06.11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Dukungan Pelaksanaan Sistem Pemerintahan Berbasis Elektronik pada SKPD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fasilitas pendukung sistem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Tertib Administrasi Keuangan dan Aset Daerah</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Barang Milik Daerah Penunjang Urusan Pemerintah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 Ketersediaan BMD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Kendaraan Perorangan Dinas atau Kendaraan Dinas Jabatan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kendaraan dinas yang dipersipakan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Kendaraan Dinas Operasional atau Lapangan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kendaraan operasional yang dipersiapkan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Mebel</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mebel yang dipersiapkan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Peralatan dan Mesin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peralatan yang dipersiapkan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Aset Tetap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asset tetap yang dipersiapkan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8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x.xx.01.2.07.09</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Gedung Kantor atau Bangunan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gedung Kantor atau bangunan lainnya yang dipersiapkan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x.xx.01.2.07.10</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Sarana dan Prasarana Gedung Kantor atau Bangunan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Unit Sarana dan Prasarana Gedung Kantor atau Bangunan Lainnya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 unit</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15,000,000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x.xx.01.2.07.11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Sarana dan Prasarana Pendukung Gedung Kantor atau Bangunan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sarana dan prasarana pendukung gedung yang dipersiapkankantor</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Penunjang Urusan Pemerintahan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jasa penunjang perkanttoran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Surat Menyurat</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jasa surat menyurat yang dipersiapkan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Komunikasi, Sumber Daya Air dan Listrik</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komudikasi, air dan listrik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Peralatan dan Perlengkapan Kantor</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Jasa Penyediaan Jasa Peralatan dan Perlengkapan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15,000,000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Pelayanan Umum Kantor</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Jasa Pelayanan Umum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57,055,200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Barang Milik Daerah Penunjang Urusan Pemerintahan Daerah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  pemeliharan BMD</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Mebel</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mebel yang dipelihara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Peralatan dan Mesin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peralatan dan mesin yang dipelihara</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9 unit</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44,630,000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Aset Tetap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aset yang dipelihara</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x.xx.01.2.09.08</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Aset Tak Berwujud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aset yang dipelihara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x.xx.01.2.09.09</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Pemeliharaan/Rehabilitasi Gedung Kantor dan Bangunan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gedung kantor yang direhabilitasi</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190,000,000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x.xx.01.2.09.10</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Pemeliharaan/Rehabilitasi Sarana dan Prasarana Gedung Kantor atau Bangunan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Sarana dan Prasarana Gedung Kantor yang direhabilitasi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x.xx.01.2.09.11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Pemeliharaan/Rehabilitasi Sarana dan Prasarana Pendukung Gedung Kantor atau Bangunan Lainnya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Sarana dan Prasarana Pendukung Gedung Kantor yang direhabilitasi</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x.xx.01.2.09.12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Pemeliharaan/Rehabilitasi Tanah</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tanah yang dipelihara</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x.xx.01.2.10.</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Pelayanan BLUD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x.xx.01.2.10.01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Pelayanan dan Penunjang Pelayanan BLUD</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w:t>
            </w:r>
          </w:p>
        </w:tc>
        <w:tc>
          <w:tcPr>
            <w:tcW w:w="3845" w:type="dxa"/>
            <w:gridSpan w:val="3"/>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UNSUR KEWILAYAHAN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w:t>
            </w:r>
          </w:p>
        </w:tc>
        <w:tc>
          <w:tcPr>
            <w:tcW w:w="3845" w:type="dxa"/>
            <w:gridSpan w:val="3"/>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KECAMATAN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w:t>
            </w:r>
          </w:p>
        </w:tc>
        <w:tc>
          <w:tcPr>
            <w:tcW w:w="3845" w:type="dxa"/>
            <w:gridSpan w:val="3"/>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PENYELENGGARAAN PEMERINTAHAN DAN PELAYANAN PUBLIK</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Pelayanan di Tk. Kecamatan dan Desa/Kelurahan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30 menit</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Penyelenggaraan Kegiatan Pemerintahan di Tingkat Kecamatan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Penyelenggaraan kegiatan pemerintahan yang dikoordinasikan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7.01.02.2.01.01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Koordinasi/Sinergi Perencanaan dan Pelaksanaan Kegiatan Pemerintahan dengan Perangkat Daerah dan Instansi Vertikal Terkait</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Perencanaan yang dikoordinasikan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7.01.02.2.01.02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Efektifitas Kegiatan Pemerintahan di Tingkat Kecamatan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Kegiatan Pemerintahan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8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Penyelenggaraan Urusan Pemerintahan yang tidak Dilaksanakan oleh Unit Kerja Perangkat Daerah yang Ada di Kecamatan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 Urusan pemerintahan yang diselenggaran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7.01.02.2.02.01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Perencanaan Kegiatan Pelayanan kepada Masyarakat di Kecamatan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Kegiatan pelayanan yang direncanakan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11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Meningkatkan Keberdayaan Masyarakat Perdesaan </w:t>
            </w:r>
          </w:p>
        </w:tc>
        <w:tc>
          <w:tcPr>
            <w:tcW w:w="187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Kualitas Pemberdayaan Masyarakat Desa</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7.01.02.2.02.02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Percepatan Pencapaian Standar Pelayanan Minimal di Wilayah Kecamatan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percepatan pencapaian standar pelayanan minimal yang difasilitasi</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6 desa</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7.01.02.2.02.03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Efektifitas Pelaksanaan Pelayanan kepada Masyarakat di Wilayah Kecamatan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Efektifitas Pelayanan kepada masyrakat  yang ditingkatkan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Pemeliharaan Prasarana dan Sarana Pelayanan Umum</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Sarana &amp;Prasaranan Umum yang dipelihara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7.01.02.2.03.01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Koordinasi/Sinergi dengan Perangkat Daerah dan/atau Instansi Vertikal yang terkait dalam Pemeliharaan Sarana dan Prasarana Pelayanan Umum</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Jumlah sarana dan prasarana Pelayanan umum yang dipelihara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7.01.02.2.03.02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Pemeliharaan Prasarana danFasilitas Pelayanan Umum yang Melibatkan Pihak Swasta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Prasaranan dan  Fasilitas Pelayananan Umum yang dipelihara</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Urusan Pemerintahan yang Dilimpahkan kepada Camat</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%Urusan Pemerintahan Umum yang dilimpahkan</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7.01.02.2.04.01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Urusan Pemerintahan yang terkait dengan Pelayanan Perizinan Non Usaha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Pelayanan Perizinan Non Usaha</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7.01.02.2.04.02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Urusan Pemerintahan yang terkait dengan Nonperizinan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Jumlah Non Perizinan yang dilaksanakan  </w:t>
            </w:r>
          </w:p>
        </w:tc>
        <w:tc>
          <w:tcPr>
            <w:tcW w:w="90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7.01.02.2.04.03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Urusan Pemerintahan yang terkait dengan Kewenangan Lain yang Dilimpahkan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urusan pemerintahan yang terkait kewenangan yang dilimpahkan</w:t>
            </w:r>
          </w:p>
        </w:tc>
        <w:tc>
          <w:tcPr>
            <w:tcW w:w="90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10,000,000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15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PEMBERDAYAAN MASYARAKAT DESA DAN KELURAHAN</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Partisipasi masyarakat dalam pembngunan</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80%</w:t>
            </w:r>
          </w:p>
        </w:tc>
        <w:tc>
          <w:tcPr>
            <w:tcW w:w="126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3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7.01.03.2.01.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single" w:sz="4" w:space="0" w:color="auto"/>
              <w:bottom w:val="single" w:sz="4" w:space="0" w:color="auto"/>
              <w:right w:val="nil"/>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Kegiatan Pemberdayaan Desa</w:t>
            </w:r>
          </w:p>
        </w:tc>
        <w:tc>
          <w:tcPr>
            <w:tcW w:w="315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Kegiatan Pemberdayaan Desa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Kualitas Pemberdayaan Masyarakat Desa</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7.01.03.2.01.01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Partisipasi Masyarakat dalam Forum Musyawarah Perencanaan Pembangunan di Desa</w:t>
            </w:r>
          </w:p>
        </w:tc>
        <w:tc>
          <w:tcPr>
            <w:tcW w:w="315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masyarakat yang berpartisifasi dalam Forum Musrenbang Desa</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9,000,000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11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7.01.03.2.01.02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Sinkronisasi Program Kerja dan Kegiatan Pemberdayaan Masyarakat yang Dilakukan oleh Pemerintah dan Swasta di Wilayah Kerja Kecamatan</w:t>
            </w:r>
          </w:p>
        </w:tc>
        <w:tc>
          <w:tcPr>
            <w:tcW w:w="315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Program Kerja dan Kegiatan Pemberdayaan Masyarakat yang tersinkronisasi</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 dok</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24,000,000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7.01.03.2.01.03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Efektifitas Kegiatan Pemberdayaan Masyarakat di Wilayah Kecamatan</w:t>
            </w:r>
          </w:p>
        </w:tc>
        <w:tc>
          <w:tcPr>
            <w:tcW w:w="315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Kegiatan pemberdayaan masyarakat yang ditingkatkan</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10,000,000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15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7.01.04</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KOORDINASI KETENTRAMAN DAN KETERTIBAN UMUM</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Penurunan jumlah kriminalitas dalam masyarakat</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0</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7.01.04.2.01.</w:t>
            </w:r>
          </w:p>
        </w:tc>
        <w:tc>
          <w:tcPr>
            <w:tcW w:w="32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Upaya Penyelenggaraan Ketenteraman dan Ketertiban Umum</w:t>
            </w:r>
          </w:p>
        </w:tc>
        <w:tc>
          <w:tcPr>
            <w:tcW w:w="315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Penurunan Jumlah Kriminal dalam Masyarakat </w:t>
            </w:r>
          </w:p>
        </w:tc>
        <w:tc>
          <w:tcPr>
            <w:tcW w:w="9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 </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1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Meningkatkan Pembinaan Sosial Dan Keagamaan </w:t>
            </w:r>
          </w:p>
        </w:tc>
        <w:tc>
          <w:tcPr>
            <w:tcW w:w="187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Upaya Pelestarian Nilai-Nilai Budaya dan Kearifan Lokal dengan mengaktualisaikan pada kehidupan sosial</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7.01.04.2.01.01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Sinergitas dengan  Kepolisian  Negara  Republik Indonesia, Tentara Nasional Indonesia dan Instansi Vertikal di Wilayah Kecamatan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Koordiasi sinergitas</w:t>
            </w:r>
          </w:p>
        </w:tc>
        <w:tc>
          <w:tcPr>
            <w:tcW w:w="9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9,000,000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Fasilitasi Pelayanan Keagamaan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7.01.04.2.01.02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Harmonisasi Hubungan Dengan Tokoh Agama dan Tokoh Masyarakat</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koordinasi kegiatan harmonisasi  dalam masyarakat</w:t>
            </w:r>
          </w:p>
        </w:tc>
        <w:tc>
          <w:tcPr>
            <w:tcW w:w="9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12,280,000 </w:t>
            </w:r>
          </w:p>
        </w:tc>
        <w:tc>
          <w:tcPr>
            <w:tcW w:w="126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r>
      <w:tr w:rsidR="00315724" w:rsidRPr="00ED5E97" w:rsidTr="00315724">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PENYELENGGARAAN URUSAN PEMERINTAHAN UMUM</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Penuruman Konflik Sosial dan Keagamaan di kecamatan</w:t>
            </w:r>
          </w:p>
        </w:tc>
        <w:tc>
          <w:tcPr>
            <w:tcW w:w="90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0</w:t>
            </w:r>
          </w:p>
        </w:tc>
        <w:tc>
          <w:tcPr>
            <w:tcW w:w="126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Penyelenggaraan Urusan Pemerintahan Umum sesuai Penugasan Kepala Daerah</w:t>
            </w:r>
          </w:p>
        </w:tc>
        <w:tc>
          <w:tcPr>
            <w:tcW w:w="315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Urusan Pemerintahan Umum yang di selenggarakan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21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Upaya Pelestarian Nilai-Nilai Budaya dan Kearifan Lokal dengan mengaktualisaikan pada kehidupan sosial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Pembinaan Wawasan Kebangsaan dan Ketahanan Nasional dalam rangka Memantapkan Pengamalan Pancasila, Pelaksanaan Undang- Undang Dasar Negara Republik Indonesia Tahun 1945, Pelestarian Bhinneka Tunggal Ika Serta Pemertahanan dan Pemeliharaan Keutuhan Negara Kesatuan Republik Indonesia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kegiatan</w:t>
            </w:r>
          </w:p>
        </w:tc>
        <w:tc>
          <w:tcPr>
            <w:tcW w:w="90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 kegiatan</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40,000,000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9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Koordinasi dan Pembinaan (Bimtek, Sosialisasi, Konsultasi) Wawasan Kebangsaan dan Ketahanan Nasional</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koordinasi dan pembinaan yang dilaksanakan</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Pembinaan Persatuan dan Kesatuan Bangsa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Pembinaan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1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Upaya Pelestarian Nilai-Nilai Budaya dan Kearifan Lokal dengan mengaktualisaikan pada kehidupan sosial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Pembinaan Kerukunan Antarsuku dan Intrasuku, Umat Beragama, Ras, dan Golongan Lainnya Guna mewujudkan Stabilitas Keamanan Lokal, Regional, dan Nasional</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pembinaan yang dilakukan</w:t>
            </w:r>
          </w:p>
        </w:tc>
        <w:tc>
          <w:tcPr>
            <w:tcW w:w="90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kegiatan</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8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Penanganan Konflik Sosial sesuai Ketentuan Peraturan Perundang-Undangan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Penanganan Konflik Sosial sesuai Ketentuan Peraturan Perundang-Undangan</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lap</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Pengembangan Kehidupan Demokrasi Berdasarkan Pancasila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kegiatan</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Semua Urusan Pemerintahan yang Bukan Merupakan Kewenangan Daerah dan Tidak Dilaksanakan oleh Instansi Vertikal</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urusan pemerintahan</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Kualitas Pemerintahan Desa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7.01.05.2.01.08</w:t>
            </w:r>
          </w:p>
        </w:tc>
        <w:tc>
          <w:tcPr>
            <w:tcW w:w="320"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Tugas Forum Koordinasi Pimpinan di Kecamatan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koordinasi forum pimpinan</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PEMBINAAN DAN PENGAWASAN PEMERINTAHAN DESA</w:t>
            </w:r>
          </w:p>
        </w:tc>
        <w:tc>
          <w:tcPr>
            <w:tcW w:w="315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Urusan pemerintahan desa yang mendukung program pemerintah</w:t>
            </w:r>
          </w:p>
        </w:tc>
        <w:tc>
          <w:tcPr>
            <w:tcW w:w="900" w:type="dxa"/>
            <w:tcBorders>
              <w:top w:val="nil"/>
              <w:left w:val="single" w:sz="4" w:space="0" w:color="auto"/>
              <w:bottom w:val="single" w:sz="4" w:space="0" w:color="auto"/>
              <w:right w:val="nil"/>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4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000000"/>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Rekomendasi dan Koordinasi Pembinaan dan Pengawasan Pemerintahan Desa</w:t>
            </w:r>
          </w:p>
        </w:tc>
        <w:tc>
          <w:tcPr>
            <w:tcW w:w="315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pembinaan dan Pengawasan yagn difasiitasi, direkomendasi, dikoordinasikan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Penyusunan Peraturan Desa dan Peraturan Kepala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Peraturan Desa dan Peraturan Kepala Desa yang  difasilitasi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Kualitas Pemerintahan Desa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Administrasi Tata Pemerintahan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pembinaan tata pemerintahan desa yang difasilaitasi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5,000,000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Pengelolaan Keuangan Desa dan Pendayagunaan Aset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pengelolaan keuangan dan aset desa yang difasilitasi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Penerapan  dan  Penegakan  Peraturan Perundang-Undangan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penerapan dan penegakan perundang-undangan yang difasiitasi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Pelaksanaan Tugas  Kepala Desa dan Perangkat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pelaksanaan kepala desa yang difasilitasi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Pelaksanaan Pemilihan Kepala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Pelaksanaan pemilihan kepala desa yang difasilaitasi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Kualitas Pemerintahan Desa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Pelaksanaan Tugas dan Fungsi Badan Permusyawaratan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pelaksanaan tugas dan fungsi BPD yagn difaslitasi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5,000,000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7.01.06.2.01.08</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Rekomendasi Pengangkatan dan Pemberhentian Perangkat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Pengangkatan dan pemberhentian perangkat desa yagn direkomendasikan</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7.01.06.2.01.09</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Sinkronisasi Perencanaan Pembangunan Daerah dengan Pembangunan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asistensi apb desa yang difasilitasi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7.01.06.2.01.10</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Penetapan Lokasi Pembangunan Kawasan Perdesaan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pembangunan kawasan yang difasilitsi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6,252,000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Kualitas Pemerintahan Desa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7.01.06.2.01.11</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Penyelenggaraan Ketenteraman dan Ketertiban Umum</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penyelenggaraan ketenteraman dan ketertiban umum yang difasilitasi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8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7.01.06.2.01.12</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Pelaksanaan Tugas, Fungsi, dan Kewajiban Lembaga Kemasyarakatan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Pelaksanaan tugas, fungsi, dan kewajiban lembaga kemasyarakatan yang difasilitasi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7.01.06.2.01.13</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Penyusunan Perencanaan Pembangunan Partisipatif</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Perencanaan Pembangunan Partisipatif yang difasilitasi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7.01.06.2.01.14</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Kerja Sama Antardesa dan Kerja Sama Desa Dengan Pihak Ketiga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kerjasama yang difasilitasi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11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7.01.06.2.01.15</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Penataan, Pemanfaatan, dan Pendayagunaan Ruang Desa Serta Penetapan dan Penegasan Batas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Penataan, Pemanfaatan, dan Pendayagunaan Ruang Desa Serta Penetapan dan Penegasan Batas Desa yang difasilitasi</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7.01.06.2.01.16</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Penyusunan Program dan Pelaksanaan Pemberdayaan Masyarakat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Program dan Pelaksanaan Pemberdayaan Masyarakat Desa yang difasiitasi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7.01.06.2.01.17</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Pendampingan Desa di Wilayahnya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Pendampingan Desa yang dikoorinasikan </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315724" w:rsidRPr="00ED5E97" w:rsidTr="00315724">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7.01.06.2.01.18</w:t>
            </w:r>
          </w:p>
        </w:tc>
        <w:tc>
          <w:tcPr>
            <w:tcW w:w="32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Pelaksanaan Pembangunan Kawasan Perdesaan di Wilayah Kecamatan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pengawasan pembangunan kawasan pedesaan yang dikoordinasikan</w:t>
            </w:r>
          </w:p>
        </w:tc>
        <w:tc>
          <w:tcPr>
            <w:tcW w:w="900" w:type="dxa"/>
            <w:tcBorders>
              <w:top w:val="nil"/>
              <w:left w:val="nil"/>
              <w:bottom w:val="single" w:sz="4" w:space="0" w:color="auto"/>
              <w:right w:val="nil"/>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315724" w:rsidRPr="00ED5E97" w:rsidTr="0031572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6405" w:type="dxa"/>
            <w:gridSpan w:val="2"/>
            <w:tcBorders>
              <w:top w:val="single" w:sz="4" w:space="0" w:color="auto"/>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 xml:space="preserve">            1,779,396,352 </w:t>
            </w:r>
          </w:p>
        </w:tc>
        <w:tc>
          <w:tcPr>
            <w:tcW w:w="1260" w:type="dxa"/>
            <w:tcBorders>
              <w:top w:val="nil"/>
              <w:left w:val="nil"/>
              <w:bottom w:val="single" w:sz="4" w:space="0" w:color="auto"/>
              <w:right w:val="single" w:sz="4" w:space="0" w:color="auto"/>
            </w:tcBorders>
            <w:shd w:val="clear" w:color="auto" w:fill="auto"/>
            <w:vAlign w:val="center"/>
            <w:hideMark/>
          </w:tcPr>
          <w:p w:rsidR="00315724" w:rsidRPr="00ED5E97" w:rsidRDefault="00315724" w:rsidP="00315724">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 </w:t>
            </w:r>
          </w:p>
        </w:tc>
        <w:tc>
          <w:tcPr>
            <w:tcW w:w="1300" w:type="dxa"/>
            <w:tcBorders>
              <w:top w:val="nil"/>
              <w:left w:val="nil"/>
              <w:bottom w:val="single" w:sz="4" w:space="0" w:color="auto"/>
              <w:right w:val="single" w:sz="4" w:space="0" w:color="auto"/>
            </w:tcBorders>
            <w:shd w:val="clear" w:color="auto" w:fill="auto"/>
            <w:noWrap/>
            <w:hideMark/>
          </w:tcPr>
          <w:p w:rsidR="00315724" w:rsidRPr="00ED5E97" w:rsidRDefault="00315724" w:rsidP="00315724">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bl>
    <w:p w:rsidR="00315724" w:rsidRDefault="00315724" w:rsidP="005F4340">
      <w:pPr>
        <w:pStyle w:val="NoSpacing"/>
        <w:spacing w:line="360" w:lineRule="auto"/>
        <w:rPr>
          <w:rFonts w:ascii="Times New Roman" w:hAnsi="Times New Roman" w:cs="Times New Roman"/>
        </w:rPr>
        <w:sectPr w:rsidR="00315724" w:rsidSect="006C473D">
          <w:pgSz w:w="20160" w:h="12240" w:orient="landscape" w:code="5"/>
          <w:pgMar w:top="1440" w:right="2880" w:bottom="990" w:left="540" w:header="720" w:footer="2252" w:gutter="0"/>
          <w:cols w:space="720"/>
          <w:docGrid w:linePitch="360"/>
        </w:sectPr>
      </w:pPr>
    </w:p>
    <w:p w:rsidR="00F20A08" w:rsidRPr="00DA02C1" w:rsidRDefault="00F20A08" w:rsidP="00F20A08">
      <w:pPr>
        <w:pStyle w:val="NoSpacing"/>
        <w:spacing w:line="360" w:lineRule="auto"/>
        <w:jc w:val="both"/>
        <w:rPr>
          <w:rFonts w:ascii="Bookman Old Style" w:hAnsi="Bookman Old Style" w:cs="Times New Roman"/>
          <w:bCs/>
          <w:sz w:val="24"/>
        </w:rPr>
      </w:pPr>
      <w:r w:rsidRPr="00DA02C1">
        <w:rPr>
          <w:rFonts w:ascii="Bookman Old Style" w:hAnsi="Bookman Old Style" w:cs="Times New Roman"/>
          <w:bCs/>
          <w:sz w:val="24"/>
        </w:rPr>
        <w:lastRenderedPageBreak/>
        <w:t xml:space="preserve">2.2   Penelaahan Usulan Program dan Kegiatan Masyarakat </w:t>
      </w:r>
    </w:p>
    <w:p w:rsidR="00F20A08" w:rsidRPr="00DA02C1" w:rsidRDefault="00F20A08" w:rsidP="00F20A08">
      <w:pPr>
        <w:pStyle w:val="NoSpacing"/>
        <w:spacing w:line="360" w:lineRule="auto"/>
        <w:jc w:val="both"/>
        <w:rPr>
          <w:rFonts w:ascii="Bookman Old Style" w:hAnsi="Bookman Old Style" w:cs="Times New Roman"/>
          <w:b/>
          <w:bCs/>
          <w:sz w:val="24"/>
        </w:rPr>
      </w:pPr>
    </w:p>
    <w:p w:rsidR="0085236B" w:rsidRPr="00DA02C1" w:rsidRDefault="00F20A08" w:rsidP="00D055FD">
      <w:pPr>
        <w:pStyle w:val="NoSpacing"/>
        <w:spacing w:line="360" w:lineRule="auto"/>
        <w:ind w:left="540" w:firstLine="540"/>
        <w:jc w:val="both"/>
        <w:rPr>
          <w:rFonts w:ascii="Bookman Old Style" w:hAnsi="Bookman Old Style" w:cs="Times New Roman"/>
          <w:sz w:val="24"/>
        </w:rPr>
      </w:pPr>
      <w:r w:rsidRPr="00DA02C1">
        <w:rPr>
          <w:rFonts w:ascii="Bookman Old Style" w:hAnsi="Bookman Old Style" w:cs="Times New Roman"/>
          <w:sz w:val="24"/>
        </w:rPr>
        <w:t xml:space="preserve">Dengan pertimbangan prinsip penyelenggaraan pemerintah yang baik dengan memperhatikan hasil MUSRENBANG mulai dari tingkat desa yang ditindak lanjuti sampai dengan tingkat </w:t>
      </w:r>
      <w:r w:rsidR="001B3870" w:rsidRPr="00DA02C1">
        <w:rPr>
          <w:rFonts w:ascii="Bookman Old Style" w:hAnsi="Bookman Old Style" w:cs="Times New Roman"/>
          <w:sz w:val="24"/>
        </w:rPr>
        <w:t>kecamatan</w:t>
      </w:r>
      <w:r w:rsidR="00315724" w:rsidRPr="00DA02C1">
        <w:rPr>
          <w:rFonts w:ascii="Bookman Old Style" w:hAnsi="Bookman Old Style" w:cs="Times New Roman"/>
          <w:sz w:val="24"/>
        </w:rPr>
        <w:t xml:space="preserve"> yang kemudian disandingkan dengan RPJMD 2021-2026</w:t>
      </w:r>
      <w:r w:rsidRPr="00DA02C1">
        <w:rPr>
          <w:rFonts w:ascii="Bookman Old Style" w:hAnsi="Bookman Old Style" w:cs="Times New Roman"/>
          <w:sz w:val="24"/>
        </w:rPr>
        <w:t>, responsif terhadap permasalahan serta isu</w:t>
      </w:r>
      <w:r w:rsidR="001B3870" w:rsidRPr="00DA02C1">
        <w:rPr>
          <w:rFonts w:ascii="Bookman Old Style" w:hAnsi="Bookman Old Style" w:cs="Times New Roman"/>
          <w:sz w:val="24"/>
        </w:rPr>
        <w:t>-</w:t>
      </w:r>
      <w:r w:rsidRPr="00DA02C1">
        <w:rPr>
          <w:rFonts w:ascii="Bookman Old Style" w:hAnsi="Bookman Old Style" w:cs="Times New Roman"/>
          <w:sz w:val="24"/>
        </w:rPr>
        <w:t xml:space="preserve">isu strategis, efesien dalam perencanaan anggaran dan efektif dalam pencapaian tujuan. </w:t>
      </w:r>
      <w:proofErr w:type="gramStart"/>
      <w:r w:rsidRPr="00DA02C1">
        <w:rPr>
          <w:rFonts w:ascii="Bookman Old Style" w:hAnsi="Bookman Old Style" w:cs="Times New Roman"/>
          <w:sz w:val="24"/>
        </w:rPr>
        <w:t xml:space="preserve">Dengan demikian rencana kerja ini tidak hanya memenuhi kepentingan perangkat </w:t>
      </w:r>
      <w:r w:rsidR="001B3870" w:rsidRPr="00DA02C1">
        <w:rPr>
          <w:rFonts w:ascii="Bookman Old Style" w:hAnsi="Bookman Old Style" w:cs="Times New Roman"/>
          <w:sz w:val="24"/>
        </w:rPr>
        <w:t>kecamatan</w:t>
      </w:r>
      <w:r w:rsidRPr="00DA02C1">
        <w:rPr>
          <w:rFonts w:ascii="Bookman Old Style" w:hAnsi="Bookman Old Style" w:cs="Times New Roman"/>
          <w:sz w:val="24"/>
        </w:rPr>
        <w:t xml:space="preserve"> saja melainkan juga dapat menjawab permasalahan yang ada di masyarakat khususnya terkait dengan </w:t>
      </w:r>
      <w:r w:rsidR="001B3870" w:rsidRPr="00DA02C1">
        <w:rPr>
          <w:rFonts w:ascii="Bookman Old Style" w:hAnsi="Bookman Old Style" w:cs="Times New Roman"/>
          <w:sz w:val="24"/>
        </w:rPr>
        <w:t xml:space="preserve">pengembangan </w:t>
      </w:r>
      <w:r w:rsidR="005654C4" w:rsidRPr="00DA02C1">
        <w:rPr>
          <w:rFonts w:ascii="Bookman Old Style" w:hAnsi="Bookman Old Style" w:cs="Times New Roman"/>
          <w:sz w:val="24"/>
        </w:rPr>
        <w:t xml:space="preserve">dan pembangunan </w:t>
      </w:r>
      <w:r w:rsidR="001B3870" w:rsidRPr="00DA02C1">
        <w:rPr>
          <w:rFonts w:ascii="Bookman Old Style" w:hAnsi="Bookman Old Style" w:cs="Times New Roman"/>
          <w:sz w:val="24"/>
        </w:rPr>
        <w:t>wilayah</w:t>
      </w:r>
      <w:r w:rsidRPr="00DA02C1">
        <w:rPr>
          <w:rFonts w:ascii="Bookman Old Style" w:hAnsi="Bookman Old Style" w:cs="Times New Roman"/>
          <w:sz w:val="24"/>
        </w:rPr>
        <w:t xml:space="preserve"> </w:t>
      </w:r>
      <w:r w:rsidR="005654C4" w:rsidRPr="00DA02C1">
        <w:rPr>
          <w:rFonts w:ascii="Bookman Old Style" w:hAnsi="Bookman Old Style" w:cs="Times New Roman"/>
          <w:sz w:val="24"/>
        </w:rPr>
        <w:t xml:space="preserve">Kecamatan Pasilambena </w:t>
      </w:r>
      <w:r w:rsidRPr="00DA02C1">
        <w:rPr>
          <w:rFonts w:ascii="Bookman Old Style" w:hAnsi="Bookman Old Style" w:cs="Times New Roman"/>
          <w:sz w:val="24"/>
        </w:rPr>
        <w:t>sepanjang anggaran mampu terakomodir dalam memenuhi sesuai dengan progr</w:t>
      </w:r>
      <w:r w:rsidR="001B3870" w:rsidRPr="00DA02C1">
        <w:rPr>
          <w:rFonts w:ascii="Bookman Old Style" w:hAnsi="Bookman Old Style" w:cs="Times New Roman"/>
          <w:sz w:val="24"/>
        </w:rPr>
        <w:t>am dan kegiatan.</w:t>
      </w:r>
      <w:proofErr w:type="gramEnd"/>
      <w:r w:rsidRPr="00DA02C1">
        <w:rPr>
          <w:rFonts w:ascii="Bookman Old Style" w:hAnsi="Bookman Old Style" w:cs="Times New Roman"/>
          <w:sz w:val="24"/>
        </w:rPr>
        <w:t xml:space="preserve"> </w:t>
      </w:r>
      <w:proofErr w:type="gramStart"/>
      <w:r w:rsidRPr="00DA02C1">
        <w:rPr>
          <w:rFonts w:ascii="Bookman Old Style" w:hAnsi="Bookman Old Style" w:cs="Times New Roman"/>
          <w:sz w:val="24"/>
        </w:rPr>
        <w:t>Pembahasan dilakukan untuk menyelaraskan</w:t>
      </w:r>
      <w:r w:rsidR="005654C4" w:rsidRPr="00DA02C1">
        <w:rPr>
          <w:rFonts w:ascii="Bookman Old Style" w:hAnsi="Bookman Old Style" w:cs="Times New Roman"/>
          <w:sz w:val="24"/>
        </w:rPr>
        <w:t xml:space="preserve"> rumusan rancangan Renja yang selaras dan dengan mempertimbangkan </w:t>
      </w:r>
      <w:r w:rsidRPr="00DA02C1">
        <w:rPr>
          <w:rFonts w:ascii="Bookman Old Style" w:hAnsi="Bookman Old Style" w:cs="Times New Roman"/>
          <w:sz w:val="24"/>
        </w:rPr>
        <w:t>kesepaka</w:t>
      </w:r>
      <w:r w:rsidR="00315724" w:rsidRPr="00DA02C1">
        <w:rPr>
          <w:rFonts w:ascii="Bookman Old Style" w:hAnsi="Bookman Old Style" w:cs="Times New Roman"/>
          <w:sz w:val="24"/>
        </w:rPr>
        <w:t xml:space="preserve">tan hasil musrenbang kecamatan dan garis </w:t>
      </w:r>
      <w:r w:rsidR="00C466CE" w:rsidRPr="00DA02C1">
        <w:rPr>
          <w:rFonts w:ascii="Bookman Old Style" w:hAnsi="Bookman Old Style" w:cs="Times New Roman"/>
          <w:sz w:val="24"/>
        </w:rPr>
        <w:t>kebijakan dalam RPJMD 2021-2026.</w:t>
      </w:r>
      <w:proofErr w:type="gramEnd"/>
    </w:p>
    <w:p w:rsidR="00EB5FFD" w:rsidRPr="00736C50" w:rsidRDefault="00EB5FFD" w:rsidP="00EB5FFD">
      <w:pPr>
        <w:pStyle w:val="NoSpacing"/>
        <w:spacing w:line="360" w:lineRule="auto"/>
        <w:ind w:left="1080"/>
        <w:rPr>
          <w:rFonts w:ascii="Bookman Old Style" w:hAnsi="Bookman Old Style" w:cs="Times New Roman"/>
          <w:sz w:val="24"/>
        </w:rPr>
      </w:pPr>
    </w:p>
    <w:p w:rsidR="00B56DBD" w:rsidRPr="00736C50" w:rsidRDefault="00B56DBD" w:rsidP="00EB5FFD">
      <w:pPr>
        <w:pStyle w:val="NoSpacing"/>
        <w:spacing w:line="360" w:lineRule="auto"/>
        <w:ind w:left="1080"/>
        <w:rPr>
          <w:rFonts w:ascii="Bookman Old Style" w:hAnsi="Bookman Old Style" w:cs="Times New Roman"/>
          <w:sz w:val="24"/>
        </w:rPr>
      </w:pPr>
    </w:p>
    <w:p w:rsidR="004D270D" w:rsidRPr="00736C50" w:rsidRDefault="004D270D" w:rsidP="00EB5FFD">
      <w:pPr>
        <w:pStyle w:val="NoSpacing"/>
        <w:spacing w:line="360" w:lineRule="auto"/>
        <w:ind w:left="1080"/>
        <w:rPr>
          <w:rFonts w:ascii="Bookman Old Style" w:hAnsi="Bookman Old Style" w:cs="Times New Roman"/>
          <w:sz w:val="24"/>
        </w:rPr>
      </w:pPr>
    </w:p>
    <w:p w:rsidR="004D270D" w:rsidRPr="00736C50" w:rsidRDefault="004D270D" w:rsidP="00EB5FFD">
      <w:pPr>
        <w:pStyle w:val="NoSpacing"/>
        <w:spacing w:line="360" w:lineRule="auto"/>
        <w:ind w:left="1080"/>
        <w:rPr>
          <w:rFonts w:ascii="Bookman Old Style" w:hAnsi="Bookman Old Style" w:cs="Times New Roman"/>
          <w:sz w:val="24"/>
        </w:rPr>
      </w:pPr>
    </w:p>
    <w:p w:rsidR="004D270D" w:rsidRPr="00736C50" w:rsidRDefault="004D270D" w:rsidP="00EB5FFD">
      <w:pPr>
        <w:pStyle w:val="NoSpacing"/>
        <w:spacing w:line="360" w:lineRule="auto"/>
        <w:ind w:left="1080"/>
        <w:rPr>
          <w:rFonts w:ascii="Bookman Old Style" w:hAnsi="Bookman Old Style" w:cs="Times New Roman"/>
          <w:sz w:val="24"/>
        </w:rPr>
      </w:pPr>
    </w:p>
    <w:p w:rsidR="004D270D" w:rsidRPr="00736C50" w:rsidRDefault="004D270D" w:rsidP="00EB5FFD">
      <w:pPr>
        <w:pStyle w:val="NoSpacing"/>
        <w:spacing w:line="360" w:lineRule="auto"/>
        <w:ind w:left="1080"/>
        <w:rPr>
          <w:rFonts w:ascii="Bookman Old Style" w:hAnsi="Bookman Old Style" w:cs="Times New Roman"/>
          <w:sz w:val="24"/>
        </w:rPr>
      </w:pPr>
    </w:p>
    <w:p w:rsidR="004D270D" w:rsidRPr="00736C50" w:rsidRDefault="004D270D" w:rsidP="00EB5FFD">
      <w:pPr>
        <w:pStyle w:val="NoSpacing"/>
        <w:spacing w:line="360" w:lineRule="auto"/>
        <w:ind w:left="1080"/>
        <w:rPr>
          <w:rFonts w:ascii="Bookman Old Style" w:hAnsi="Bookman Old Style" w:cs="Times New Roman"/>
          <w:sz w:val="24"/>
        </w:rPr>
      </w:pPr>
    </w:p>
    <w:p w:rsidR="004D270D" w:rsidRDefault="004D270D"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Default="007D4CA8" w:rsidP="00EB5FFD">
      <w:pPr>
        <w:pStyle w:val="NoSpacing"/>
        <w:spacing w:line="360" w:lineRule="auto"/>
        <w:ind w:left="1080"/>
        <w:rPr>
          <w:rFonts w:ascii="Times New Roman" w:hAnsi="Times New Roman" w:cs="Times New Roman"/>
          <w:sz w:val="24"/>
        </w:rPr>
      </w:pPr>
    </w:p>
    <w:p w:rsidR="007D4CA8" w:rsidRPr="00736C50" w:rsidRDefault="007D4CA8" w:rsidP="00736C50">
      <w:pPr>
        <w:pStyle w:val="NoSpacing"/>
        <w:spacing w:line="360" w:lineRule="auto"/>
        <w:jc w:val="center"/>
        <w:rPr>
          <w:rFonts w:ascii="Bookman Old Style" w:hAnsi="Bookman Old Style" w:cs="Times New Roman"/>
          <w:bCs/>
          <w:sz w:val="28"/>
          <w:szCs w:val="28"/>
        </w:rPr>
      </w:pPr>
      <w:r w:rsidRPr="00736C50">
        <w:rPr>
          <w:rFonts w:ascii="Bookman Old Style" w:hAnsi="Bookman Old Style" w:cs="Times New Roman"/>
          <w:bCs/>
          <w:sz w:val="28"/>
          <w:szCs w:val="28"/>
        </w:rPr>
        <w:t>BAB III.</w:t>
      </w:r>
    </w:p>
    <w:p w:rsidR="007D4CA8" w:rsidRPr="00736C50" w:rsidRDefault="007D4CA8" w:rsidP="00736C50">
      <w:pPr>
        <w:pStyle w:val="NoSpacing"/>
        <w:spacing w:line="360" w:lineRule="auto"/>
        <w:jc w:val="center"/>
        <w:rPr>
          <w:rFonts w:ascii="Bookman Old Style" w:hAnsi="Bookman Old Style" w:cs="Times New Roman"/>
          <w:bCs/>
          <w:sz w:val="28"/>
          <w:szCs w:val="28"/>
        </w:rPr>
      </w:pPr>
      <w:r w:rsidRPr="00736C50">
        <w:rPr>
          <w:rFonts w:ascii="Bookman Old Style" w:hAnsi="Bookman Old Style" w:cs="Times New Roman"/>
          <w:bCs/>
          <w:sz w:val="28"/>
          <w:szCs w:val="28"/>
        </w:rPr>
        <w:t>TUJUAN DAN SASARAN PERANGKAT DAERAH</w:t>
      </w:r>
    </w:p>
    <w:p w:rsidR="007D4CA8" w:rsidRPr="00736C50" w:rsidRDefault="007D4CA8" w:rsidP="00736C50">
      <w:pPr>
        <w:pStyle w:val="NoSpacing"/>
        <w:spacing w:line="360" w:lineRule="auto"/>
        <w:rPr>
          <w:rFonts w:ascii="Bookman Old Style" w:hAnsi="Bookman Old Style" w:cs="Times New Roman"/>
        </w:rPr>
      </w:pPr>
    </w:p>
    <w:p w:rsidR="0078043E" w:rsidRPr="00DA02C1" w:rsidRDefault="0078043E" w:rsidP="00736C50">
      <w:pPr>
        <w:pStyle w:val="NoSpacing"/>
        <w:spacing w:line="360" w:lineRule="auto"/>
        <w:rPr>
          <w:rFonts w:ascii="Bookman Old Style" w:hAnsi="Bookman Old Style" w:cs="Times New Roman"/>
          <w:sz w:val="24"/>
          <w:szCs w:val="24"/>
        </w:rPr>
      </w:pPr>
      <w:r w:rsidRPr="00DA02C1">
        <w:rPr>
          <w:rFonts w:ascii="Bookman Old Style" w:hAnsi="Bookman Old Style" w:cs="Times New Roman"/>
          <w:sz w:val="24"/>
          <w:szCs w:val="24"/>
        </w:rPr>
        <w:t>3.1   Telaah Program Bu</w:t>
      </w:r>
      <w:r w:rsidR="002A104A" w:rsidRPr="00DA02C1">
        <w:rPr>
          <w:rFonts w:ascii="Bookman Old Style" w:hAnsi="Bookman Old Style" w:cs="Times New Roman"/>
          <w:sz w:val="24"/>
          <w:szCs w:val="24"/>
        </w:rPr>
        <w:t xml:space="preserve">pati Kepulauan </w:t>
      </w:r>
      <w:proofErr w:type="gramStart"/>
      <w:r w:rsidR="002A104A" w:rsidRPr="00DA02C1">
        <w:rPr>
          <w:rFonts w:ascii="Bookman Old Style" w:hAnsi="Bookman Old Style" w:cs="Times New Roman"/>
          <w:sz w:val="24"/>
          <w:szCs w:val="24"/>
        </w:rPr>
        <w:t xml:space="preserve">Selayar </w:t>
      </w:r>
      <w:r w:rsidR="00566DD1" w:rsidRPr="00DA02C1">
        <w:rPr>
          <w:rFonts w:ascii="Bookman Old Style" w:hAnsi="Bookman Old Style" w:cs="Times New Roman"/>
          <w:sz w:val="24"/>
          <w:szCs w:val="24"/>
        </w:rPr>
        <w:t xml:space="preserve"> 2021</w:t>
      </w:r>
      <w:proofErr w:type="gramEnd"/>
      <w:r w:rsidR="00566DD1" w:rsidRPr="00DA02C1">
        <w:rPr>
          <w:rFonts w:ascii="Bookman Old Style" w:hAnsi="Bookman Old Style" w:cs="Times New Roman"/>
          <w:sz w:val="24"/>
          <w:szCs w:val="24"/>
        </w:rPr>
        <w:t xml:space="preserve"> – 2026</w:t>
      </w:r>
    </w:p>
    <w:p w:rsidR="00693026" w:rsidRPr="00DA02C1" w:rsidRDefault="00693026" w:rsidP="00736C50">
      <w:pPr>
        <w:pStyle w:val="NoSpacing"/>
        <w:spacing w:line="360" w:lineRule="auto"/>
        <w:rPr>
          <w:rFonts w:ascii="Bookman Old Style" w:hAnsi="Bookman Old Style" w:cs="Times New Roman"/>
          <w:sz w:val="24"/>
          <w:szCs w:val="24"/>
        </w:rPr>
      </w:pPr>
    </w:p>
    <w:p w:rsidR="00693026" w:rsidRPr="00DA02C1" w:rsidRDefault="00693026" w:rsidP="00D055FD">
      <w:pPr>
        <w:pStyle w:val="NoSpacing"/>
        <w:spacing w:line="360" w:lineRule="auto"/>
        <w:ind w:left="450" w:firstLine="540"/>
        <w:rPr>
          <w:rFonts w:ascii="Bookman Old Style" w:hAnsi="Bookman Old Style" w:cs="Times New Roman"/>
          <w:sz w:val="24"/>
          <w:szCs w:val="24"/>
        </w:rPr>
      </w:pPr>
      <w:proofErr w:type="gramStart"/>
      <w:r w:rsidRPr="00DA02C1">
        <w:rPr>
          <w:rFonts w:ascii="Bookman Old Style" w:hAnsi="Bookman Old Style" w:cs="Times New Roman"/>
          <w:sz w:val="24"/>
          <w:szCs w:val="24"/>
        </w:rPr>
        <w:t>Setiap Rencana Strategis (Renstra) harus berpedoman pada Visi dan Misi Kabupaten Kepulauan Selayar, agar dalam pencapaian tujuan pembangunan terdapat sinkronisasi.</w:t>
      </w:r>
      <w:proofErr w:type="gramEnd"/>
      <w:r w:rsidRPr="00DA02C1">
        <w:rPr>
          <w:rFonts w:ascii="Bookman Old Style" w:hAnsi="Bookman Old Style" w:cs="Times New Roman"/>
          <w:sz w:val="24"/>
          <w:szCs w:val="24"/>
        </w:rPr>
        <w:t xml:space="preserve"> </w:t>
      </w:r>
      <w:proofErr w:type="gramStart"/>
      <w:r w:rsidRPr="00DA02C1">
        <w:rPr>
          <w:rFonts w:ascii="Bookman Old Style" w:hAnsi="Bookman Old Style" w:cs="Times New Roman"/>
          <w:sz w:val="24"/>
          <w:szCs w:val="24"/>
        </w:rPr>
        <w:t>Dalam hal ini visi dan misi Kecamatan Pasilambena sesuai dengan RPJMD Kabupaten Kepulauan Selayar.</w:t>
      </w:r>
      <w:proofErr w:type="gramEnd"/>
      <w:r w:rsidRPr="00DA02C1">
        <w:rPr>
          <w:rFonts w:ascii="Bookman Old Style" w:hAnsi="Bookman Old Style" w:cs="Times New Roman"/>
          <w:sz w:val="24"/>
          <w:szCs w:val="24"/>
        </w:rPr>
        <w:t xml:space="preserve"> Adapun Visi Pembangunan Kabupaten Kepulauan Selayar Tahun 2016-2021 dirumuskan sebagai </w:t>
      </w:r>
      <w:proofErr w:type="gramStart"/>
      <w:r w:rsidRPr="00DA02C1">
        <w:rPr>
          <w:rFonts w:ascii="Bookman Old Style" w:hAnsi="Bookman Old Style" w:cs="Times New Roman"/>
          <w:sz w:val="24"/>
          <w:szCs w:val="24"/>
        </w:rPr>
        <w:t>berikut :</w:t>
      </w:r>
      <w:proofErr w:type="gramEnd"/>
    </w:p>
    <w:p w:rsidR="00693026" w:rsidRPr="00DA02C1" w:rsidRDefault="00693026" w:rsidP="00736C50">
      <w:pPr>
        <w:pStyle w:val="NoSpacing"/>
        <w:spacing w:line="360" w:lineRule="auto"/>
        <w:ind w:left="450"/>
        <w:rPr>
          <w:rFonts w:ascii="Bookman Old Style" w:hAnsi="Bookman Old Style" w:cs="Times New Roman"/>
          <w:sz w:val="24"/>
          <w:szCs w:val="24"/>
        </w:rPr>
      </w:pPr>
      <w:r w:rsidRPr="00DA02C1">
        <w:rPr>
          <w:rFonts w:ascii="Bookman Old Style" w:hAnsi="Bookman Old Style" w:cs="Times New Roman"/>
          <w:sz w:val="24"/>
          <w:szCs w:val="24"/>
        </w:rPr>
        <w:t>“</w:t>
      </w:r>
      <w:r w:rsidRPr="00DA02C1">
        <w:rPr>
          <w:rFonts w:ascii="Bookman Old Style" w:hAnsi="Bookman Old Style" w:cs="Times New Roman"/>
          <w:sz w:val="24"/>
          <w:szCs w:val="24"/>
        </w:rPr>
        <w:tab/>
        <w:t xml:space="preserve">Kepulauan Selayar sebagai Bandar Maritim Kawasan Timur </w:t>
      </w:r>
      <w:proofErr w:type="gramStart"/>
      <w:r w:rsidRPr="00DA02C1">
        <w:rPr>
          <w:rFonts w:ascii="Bookman Old Style" w:hAnsi="Bookman Old Style" w:cs="Times New Roman"/>
          <w:sz w:val="24"/>
          <w:szCs w:val="24"/>
        </w:rPr>
        <w:t>Indonesia ”</w:t>
      </w:r>
      <w:proofErr w:type="gramEnd"/>
      <w:r w:rsidRPr="00DA02C1">
        <w:rPr>
          <w:rFonts w:ascii="Bookman Old Style" w:hAnsi="Bookman Old Style" w:cs="Times New Roman"/>
          <w:sz w:val="24"/>
          <w:szCs w:val="24"/>
        </w:rPr>
        <w:t>.</w:t>
      </w:r>
    </w:p>
    <w:p w:rsidR="00693026" w:rsidRPr="00DA02C1" w:rsidRDefault="00693026" w:rsidP="00736C50">
      <w:pPr>
        <w:pStyle w:val="NoSpacing"/>
        <w:spacing w:line="360" w:lineRule="auto"/>
        <w:ind w:left="450"/>
        <w:rPr>
          <w:rFonts w:ascii="Bookman Old Style" w:hAnsi="Bookman Old Style" w:cs="Times New Roman"/>
          <w:sz w:val="24"/>
          <w:szCs w:val="24"/>
        </w:rPr>
      </w:pPr>
      <w:proofErr w:type="gramStart"/>
      <w:r w:rsidRPr="00DA02C1">
        <w:rPr>
          <w:rFonts w:ascii="Bookman Old Style" w:hAnsi="Bookman Old Style" w:cs="Times New Roman"/>
          <w:sz w:val="24"/>
          <w:szCs w:val="24"/>
        </w:rPr>
        <w:t>Bandar Maritim adalah seluruh kegiatan yang berhubungan dengan kepelabuhanan yang memiliki kawasan khusus untuk melayani penumpang dan bongkar/muat barang, serta perdagangan barang, jasa dan industri.</w:t>
      </w:r>
      <w:proofErr w:type="gramEnd"/>
      <w:r w:rsidRPr="00DA02C1">
        <w:rPr>
          <w:rFonts w:ascii="Bookman Old Style" w:hAnsi="Bookman Old Style" w:cs="Times New Roman"/>
          <w:sz w:val="24"/>
          <w:szCs w:val="24"/>
        </w:rPr>
        <w:t xml:space="preserve"> Indikator utama yang hendak diwujudkan pada akhir periode RPJMD dengan visi Bandar Maritim ini adalah: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1.</w:t>
      </w:r>
      <w:r w:rsidRPr="00DA02C1">
        <w:rPr>
          <w:rFonts w:ascii="Bookman Old Style" w:hAnsi="Bookman Old Style" w:cs="Times New Roman"/>
          <w:sz w:val="24"/>
          <w:szCs w:val="24"/>
        </w:rPr>
        <w:tab/>
        <w:t xml:space="preserve">Kepulauan Selayar berperan menjadi simpul transportasi laut nasional;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2.</w:t>
      </w:r>
      <w:r w:rsidRPr="00DA02C1">
        <w:rPr>
          <w:rFonts w:ascii="Bookman Old Style" w:hAnsi="Bookman Old Style" w:cs="Times New Roman"/>
          <w:sz w:val="24"/>
          <w:szCs w:val="24"/>
        </w:rPr>
        <w:tab/>
        <w:t xml:space="preserve">Pengelolaan sumberdaya alam yang optimal dengan keseimbangan lingkungan hidup yang terjamin;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3.</w:t>
      </w:r>
      <w:r w:rsidRPr="00DA02C1">
        <w:rPr>
          <w:rFonts w:ascii="Bookman Old Style" w:hAnsi="Bookman Old Style" w:cs="Times New Roman"/>
          <w:sz w:val="24"/>
          <w:szCs w:val="24"/>
        </w:rPr>
        <w:tab/>
        <w:t xml:space="preserve">Kepulauan Selayar menjadi penyuplai kebutuhan pangan nasional dari komoditas perikanan serta menjadi penyedia komoditas ekspor perikanan dan non perikanan;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4.</w:t>
      </w:r>
      <w:r w:rsidRPr="00DA02C1">
        <w:rPr>
          <w:rFonts w:ascii="Bookman Old Style" w:hAnsi="Bookman Old Style" w:cs="Times New Roman"/>
          <w:sz w:val="24"/>
          <w:szCs w:val="24"/>
        </w:rPr>
        <w:tab/>
        <w:t xml:space="preserve">Peningkatan pelayanan, pemberdayaan masyarakat dan daya saing daerah.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5.</w:t>
      </w:r>
      <w:r w:rsidRPr="00DA02C1">
        <w:rPr>
          <w:rFonts w:ascii="Bookman Old Style" w:hAnsi="Bookman Old Style" w:cs="Times New Roman"/>
          <w:sz w:val="24"/>
          <w:szCs w:val="24"/>
        </w:rPr>
        <w:tab/>
        <w:t xml:space="preserve">Bandar maritim didukung oleh tiga pilar pembangunan yaitu: </w:t>
      </w:r>
    </w:p>
    <w:p w:rsidR="00693026" w:rsidRPr="00DA02C1" w:rsidRDefault="00693026" w:rsidP="00736C50">
      <w:pPr>
        <w:pStyle w:val="NoSpacing"/>
        <w:tabs>
          <w:tab w:val="left" w:pos="1260"/>
        </w:tabs>
        <w:spacing w:line="360" w:lineRule="auto"/>
        <w:ind w:left="1260" w:hanging="270"/>
        <w:rPr>
          <w:rFonts w:ascii="Bookman Old Style" w:hAnsi="Bookman Old Style" w:cs="Times New Roman"/>
          <w:sz w:val="24"/>
          <w:szCs w:val="24"/>
        </w:rPr>
      </w:pPr>
      <w:r w:rsidRPr="00DA02C1">
        <w:rPr>
          <w:rFonts w:ascii="Bookman Old Style" w:hAnsi="Bookman Old Style" w:cs="Times New Roman"/>
          <w:sz w:val="24"/>
          <w:szCs w:val="24"/>
        </w:rPr>
        <w:t>1.</w:t>
      </w:r>
      <w:r w:rsidRPr="00DA02C1">
        <w:rPr>
          <w:rFonts w:ascii="Bookman Old Style" w:hAnsi="Bookman Old Style" w:cs="Times New Roman"/>
          <w:sz w:val="24"/>
          <w:szCs w:val="24"/>
        </w:rPr>
        <w:tab/>
        <w:t>Kawasan Distribusi Logistik di Pammatata dan sekitarnya, ditopang oleh 5 (</w:t>
      </w:r>
      <w:proofErr w:type="gramStart"/>
      <w:r w:rsidRPr="00DA02C1">
        <w:rPr>
          <w:rFonts w:ascii="Bookman Old Style" w:hAnsi="Bookman Old Style" w:cs="Times New Roman"/>
          <w:sz w:val="24"/>
          <w:szCs w:val="24"/>
        </w:rPr>
        <w:t>lima</w:t>
      </w:r>
      <w:proofErr w:type="gramEnd"/>
      <w:r w:rsidRPr="00DA02C1">
        <w:rPr>
          <w:rFonts w:ascii="Bookman Old Style" w:hAnsi="Bookman Old Style" w:cs="Times New Roman"/>
          <w:sz w:val="24"/>
          <w:szCs w:val="24"/>
        </w:rPr>
        <w:t xml:space="preserve">) sub-kawasan yakni: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r w:rsidRPr="00DA02C1">
        <w:rPr>
          <w:rFonts w:ascii="Bookman Old Style" w:hAnsi="Bookman Old Style" w:cs="Times New Roman"/>
          <w:sz w:val="24"/>
          <w:szCs w:val="24"/>
        </w:rPr>
        <w:t xml:space="preserve">Sub-kawasan utama pada Pelabuhan Benteng;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r w:rsidRPr="00DA02C1">
        <w:rPr>
          <w:rFonts w:ascii="Bookman Old Style" w:hAnsi="Bookman Old Style" w:cs="Times New Roman"/>
          <w:sz w:val="24"/>
          <w:szCs w:val="24"/>
        </w:rPr>
        <w:t xml:space="preserve">Sub-kawasan 2 (dua) pada kawasan pelabuhan Benteng-Jampea;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r w:rsidRPr="00DA02C1">
        <w:rPr>
          <w:rFonts w:ascii="Bookman Old Style" w:hAnsi="Bookman Old Style" w:cs="Times New Roman"/>
          <w:sz w:val="24"/>
          <w:szCs w:val="24"/>
        </w:rPr>
        <w:t xml:space="preserve">Sub-Kawasan 3 (tiga) pada Kawasan Pelabuhan Bonerate;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Sub-Kawasan 4 (empat) pada Kawasan Pelabuhan Kalaotoa.</w:t>
      </w:r>
      <w:proofErr w:type="gramEnd"/>
      <w:r w:rsidRPr="00DA02C1">
        <w:rPr>
          <w:rFonts w:ascii="Bookman Old Style" w:hAnsi="Bookman Old Style" w:cs="Times New Roman"/>
          <w:sz w:val="24"/>
          <w:szCs w:val="24"/>
        </w:rPr>
        <w:t xml:space="preserve">  </w:t>
      </w:r>
    </w:p>
    <w:p w:rsidR="00693026" w:rsidRPr="00DA02C1" w:rsidRDefault="00693026" w:rsidP="00736C50">
      <w:pPr>
        <w:pStyle w:val="NoSpacing"/>
        <w:tabs>
          <w:tab w:val="left" w:pos="1260"/>
        </w:tabs>
        <w:spacing w:line="360" w:lineRule="auto"/>
        <w:ind w:left="1260" w:hanging="270"/>
        <w:rPr>
          <w:rFonts w:ascii="Bookman Old Style" w:hAnsi="Bookman Old Style" w:cs="Times New Roman"/>
          <w:sz w:val="24"/>
          <w:szCs w:val="24"/>
        </w:rPr>
      </w:pPr>
      <w:r w:rsidRPr="00DA02C1">
        <w:rPr>
          <w:rFonts w:ascii="Bookman Old Style" w:hAnsi="Bookman Old Style" w:cs="Times New Roman"/>
          <w:sz w:val="24"/>
          <w:szCs w:val="24"/>
        </w:rPr>
        <w:t xml:space="preserve">2. Kawasan Ekonomi Khusus Pariwisata di Pasi-Gusung, didukung oleh tujuh sub-kawasan yakni: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lastRenderedPageBreak/>
        <w:t>a. Sub-Kawasan</w:t>
      </w:r>
      <w:proofErr w:type="gramEnd"/>
      <w:r w:rsidRPr="00DA02C1">
        <w:rPr>
          <w:rFonts w:ascii="Bookman Old Style" w:hAnsi="Bookman Old Style" w:cs="Times New Roman"/>
          <w:sz w:val="24"/>
          <w:szCs w:val="24"/>
        </w:rPr>
        <w:t xml:space="preserve"> 1 pada Kawasan Matalalang;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b. Sub-Kawasan</w:t>
      </w:r>
      <w:proofErr w:type="gramEnd"/>
      <w:r w:rsidRPr="00DA02C1">
        <w:rPr>
          <w:rFonts w:ascii="Bookman Old Style" w:hAnsi="Bookman Old Style" w:cs="Times New Roman"/>
          <w:sz w:val="24"/>
          <w:szCs w:val="24"/>
        </w:rPr>
        <w:t xml:space="preserve"> 2 pada Kawasan Baloiya;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c. Sub-Kawasan</w:t>
      </w:r>
      <w:proofErr w:type="gramEnd"/>
      <w:r w:rsidRPr="00DA02C1">
        <w:rPr>
          <w:rFonts w:ascii="Bookman Old Style" w:hAnsi="Bookman Old Style" w:cs="Times New Roman"/>
          <w:sz w:val="24"/>
          <w:szCs w:val="24"/>
        </w:rPr>
        <w:t xml:space="preserve"> 3 pada Kawasan Pantai Pinang;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d. Sub-Kawasan</w:t>
      </w:r>
      <w:proofErr w:type="gramEnd"/>
      <w:r w:rsidRPr="00DA02C1">
        <w:rPr>
          <w:rFonts w:ascii="Bookman Old Style" w:hAnsi="Bookman Old Style" w:cs="Times New Roman"/>
          <w:sz w:val="24"/>
          <w:szCs w:val="24"/>
        </w:rPr>
        <w:t xml:space="preserve"> 4 pada Kawasan Pantai Bahuluang;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e. Sub-Kawasan</w:t>
      </w:r>
      <w:proofErr w:type="gramEnd"/>
      <w:r w:rsidRPr="00DA02C1">
        <w:rPr>
          <w:rFonts w:ascii="Bookman Old Style" w:hAnsi="Bookman Old Style" w:cs="Times New Roman"/>
          <w:sz w:val="24"/>
          <w:szCs w:val="24"/>
        </w:rPr>
        <w:t xml:space="preserve"> 5 pada Kawasan Pantai Polassi;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f. Sub-Kawasan</w:t>
      </w:r>
      <w:proofErr w:type="gramEnd"/>
      <w:r w:rsidRPr="00DA02C1">
        <w:rPr>
          <w:rFonts w:ascii="Bookman Old Style" w:hAnsi="Bookman Old Style" w:cs="Times New Roman"/>
          <w:sz w:val="24"/>
          <w:szCs w:val="24"/>
        </w:rPr>
        <w:t xml:space="preserve"> 6 pada Kawasan Pantai Kayuadi;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g. Sub-Kawasan</w:t>
      </w:r>
      <w:proofErr w:type="gramEnd"/>
      <w:r w:rsidRPr="00DA02C1">
        <w:rPr>
          <w:rFonts w:ascii="Bookman Old Style" w:hAnsi="Bookman Old Style" w:cs="Times New Roman"/>
          <w:sz w:val="24"/>
          <w:szCs w:val="24"/>
        </w:rPr>
        <w:t xml:space="preserve"> 7 pada Kawasan Pantai Pulau Panjang. </w:t>
      </w:r>
    </w:p>
    <w:p w:rsidR="00693026" w:rsidRPr="00DA02C1" w:rsidRDefault="00693026" w:rsidP="00736C50">
      <w:pPr>
        <w:pStyle w:val="NoSpacing"/>
        <w:tabs>
          <w:tab w:val="left" w:pos="1260"/>
        </w:tabs>
        <w:spacing w:line="360" w:lineRule="auto"/>
        <w:ind w:left="1260" w:hanging="270"/>
        <w:rPr>
          <w:rFonts w:ascii="Bookman Old Style" w:hAnsi="Bookman Old Style" w:cs="Times New Roman"/>
          <w:sz w:val="24"/>
          <w:szCs w:val="24"/>
        </w:rPr>
      </w:pPr>
      <w:r w:rsidRPr="00DA02C1">
        <w:rPr>
          <w:rFonts w:ascii="Bookman Old Style" w:hAnsi="Bookman Old Style" w:cs="Times New Roman"/>
          <w:sz w:val="24"/>
          <w:szCs w:val="24"/>
        </w:rPr>
        <w:t>3. Kawasan Industri Perikanan Terpadu (KIPT) di Hangkoang, yang didukung oleh 5 (</w:t>
      </w:r>
      <w:proofErr w:type="gramStart"/>
      <w:r w:rsidRPr="00DA02C1">
        <w:rPr>
          <w:rFonts w:ascii="Bookman Old Style" w:hAnsi="Bookman Old Style" w:cs="Times New Roman"/>
          <w:sz w:val="24"/>
          <w:szCs w:val="24"/>
        </w:rPr>
        <w:t>lima</w:t>
      </w:r>
      <w:proofErr w:type="gramEnd"/>
      <w:r w:rsidRPr="00DA02C1">
        <w:rPr>
          <w:rFonts w:ascii="Bookman Old Style" w:hAnsi="Bookman Old Style" w:cs="Times New Roman"/>
          <w:sz w:val="24"/>
          <w:szCs w:val="24"/>
        </w:rPr>
        <w:t xml:space="preserve">) sub-sentra: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r w:rsidRPr="00DA02C1">
        <w:rPr>
          <w:rFonts w:ascii="Bookman Old Style" w:hAnsi="Bookman Old Style" w:cs="Times New Roman"/>
          <w:sz w:val="24"/>
          <w:szCs w:val="24"/>
        </w:rPr>
        <w:t xml:space="preserve">a. Sub Sentra Utama pada Kawasan TPI Bonehalang;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b. Sub-Sentra</w:t>
      </w:r>
      <w:proofErr w:type="gramEnd"/>
      <w:r w:rsidRPr="00DA02C1">
        <w:rPr>
          <w:rFonts w:ascii="Bookman Old Style" w:hAnsi="Bookman Old Style" w:cs="Times New Roman"/>
          <w:sz w:val="24"/>
          <w:szCs w:val="24"/>
        </w:rPr>
        <w:t xml:space="preserve"> 1 pada Kawasan Pelabuhan Kayuadi;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c. Sub-Sentra</w:t>
      </w:r>
      <w:proofErr w:type="gramEnd"/>
      <w:r w:rsidRPr="00DA02C1">
        <w:rPr>
          <w:rFonts w:ascii="Bookman Old Style" w:hAnsi="Bookman Old Style" w:cs="Times New Roman"/>
          <w:sz w:val="24"/>
          <w:szCs w:val="24"/>
        </w:rPr>
        <w:t xml:space="preserve"> 2 pada Kawasan Pelabuhan Benteng-Jampea;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d. Sub-Sentra</w:t>
      </w:r>
      <w:proofErr w:type="gramEnd"/>
      <w:r w:rsidRPr="00DA02C1">
        <w:rPr>
          <w:rFonts w:ascii="Bookman Old Style" w:hAnsi="Bookman Old Style" w:cs="Times New Roman"/>
          <w:sz w:val="24"/>
          <w:szCs w:val="24"/>
        </w:rPr>
        <w:t xml:space="preserve"> 3 pada Kawasan Pelabuhan Bonerate; </w:t>
      </w:r>
    </w:p>
    <w:p w:rsidR="00693026" w:rsidRPr="00DA02C1" w:rsidRDefault="00693026" w:rsidP="00736C50">
      <w:pPr>
        <w:pStyle w:val="NoSpacing"/>
        <w:tabs>
          <w:tab w:val="left" w:pos="1260"/>
        </w:tabs>
        <w:spacing w:line="360" w:lineRule="auto"/>
        <w:ind w:left="1530" w:hanging="270"/>
        <w:rPr>
          <w:rFonts w:ascii="Bookman Old Style" w:hAnsi="Bookman Old Style" w:cs="Times New Roman"/>
          <w:sz w:val="24"/>
          <w:szCs w:val="24"/>
        </w:rPr>
      </w:pPr>
      <w:proofErr w:type="gramStart"/>
      <w:r w:rsidRPr="00DA02C1">
        <w:rPr>
          <w:rFonts w:ascii="Bookman Old Style" w:hAnsi="Bookman Old Style" w:cs="Times New Roman"/>
          <w:sz w:val="24"/>
          <w:szCs w:val="24"/>
        </w:rPr>
        <w:t>e. Sub-Sentra</w:t>
      </w:r>
      <w:proofErr w:type="gramEnd"/>
      <w:r w:rsidRPr="00DA02C1">
        <w:rPr>
          <w:rFonts w:ascii="Bookman Old Style" w:hAnsi="Bookman Old Style" w:cs="Times New Roman"/>
          <w:sz w:val="24"/>
          <w:szCs w:val="24"/>
        </w:rPr>
        <w:t xml:space="preserve"> 4 pada Kawasan Pelabuhan Kalaotoa.</w:t>
      </w:r>
    </w:p>
    <w:p w:rsidR="00693026" w:rsidRPr="00DA02C1" w:rsidRDefault="00693026" w:rsidP="00736C50">
      <w:pPr>
        <w:pStyle w:val="NoSpacing"/>
        <w:spacing w:line="360" w:lineRule="auto"/>
        <w:ind w:left="450"/>
        <w:rPr>
          <w:rFonts w:ascii="Bookman Old Style" w:hAnsi="Bookman Old Style" w:cs="Times New Roman"/>
          <w:sz w:val="24"/>
          <w:szCs w:val="24"/>
        </w:rPr>
      </w:pPr>
      <w:r w:rsidRPr="00DA02C1">
        <w:rPr>
          <w:rFonts w:ascii="Bookman Old Style" w:hAnsi="Bookman Old Style" w:cs="Times New Roman"/>
          <w:sz w:val="24"/>
          <w:szCs w:val="24"/>
        </w:rPr>
        <w:t>Kawasan Timur Indonesia: berada pada kawasan timur Indonesia dengan jaringan (hub) perdagangan barang/jasa, industri, dan distribusi logistic yang mencakup kabupaten/kota pada wilayah Teluk Bone, Sulawesi Tenggara, Sulawesi Tengah Bagian Timur, Maluku dan Maluku Utara.</w:t>
      </w:r>
    </w:p>
    <w:p w:rsidR="00693026" w:rsidRPr="00DA02C1" w:rsidRDefault="00693026" w:rsidP="00736C50">
      <w:pPr>
        <w:pStyle w:val="NoSpacing"/>
        <w:spacing w:line="360" w:lineRule="auto"/>
        <w:ind w:left="450"/>
        <w:rPr>
          <w:rFonts w:ascii="Bookman Old Style" w:hAnsi="Bookman Old Style" w:cs="Times New Roman"/>
          <w:sz w:val="24"/>
          <w:szCs w:val="24"/>
        </w:rPr>
      </w:pPr>
      <w:r w:rsidRPr="00DA02C1">
        <w:rPr>
          <w:rFonts w:ascii="Bookman Old Style" w:hAnsi="Bookman Old Style" w:cs="Times New Roman"/>
          <w:sz w:val="24"/>
          <w:szCs w:val="24"/>
        </w:rPr>
        <w:t xml:space="preserve">Dimana dalam mencapai visi tersebut di dalam RPJMD ditetapkan misi yang berfungsi sebagai upaya untuk mewujudkan visi yang rumusannya dapat dielaborasi sebagai </w:t>
      </w:r>
      <w:proofErr w:type="gramStart"/>
      <w:r w:rsidRPr="00DA02C1">
        <w:rPr>
          <w:rFonts w:ascii="Bookman Old Style" w:hAnsi="Bookman Old Style" w:cs="Times New Roman"/>
          <w:sz w:val="24"/>
          <w:szCs w:val="24"/>
        </w:rPr>
        <w:t>berikut :</w:t>
      </w:r>
      <w:proofErr w:type="gramEnd"/>
    </w:p>
    <w:p w:rsidR="00693026" w:rsidRPr="00DA02C1" w:rsidRDefault="00693026" w:rsidP="00736C50">
      <w:pPr>
        <w:pStyle w:val="NoSpacing"/>
        <w:spacing w:line="360" w:lineRule="auto"/>
        <w:ind w:left="450"/>
        <w:rPr>
          <w:rFonts w:ascii="Bookman Old Style" w:hAnsi="Bookman Old Style" w:cs="Times New Roman"/>
          <w:sz w:val="24"/>
          <w:szCs w:val="24"/>
        </w:rPr>
      </w:pPr>
      <w:proofErr w:type="gramStart"/>
      <w:r w:rsidRPr="00DA02C1">
        <w:rPr>
          <w:rFonts w:ascii="Bookman Old Style" w:hAnsi="Bookman Old Style" w:cs="Times New Roman"/>
          <w:sz w:val="24"/>
          <w:szCs w:val="24"/>
        </w:rPr>
        <w:t>Misi dalam RPJMD ini diartikan sebagai upaya umum dalam mewujudkan visi.</w:t>
      </w:r>
      <w:proofErr w:type="gramEnd"/>
      <w:r w:rsidRPr="00DA02C1">
        <w:rPr>
          <w:rFonts w:ascii="Bookman Old Style" w:hAnsi="Bookman Old Style" w:cs="Times New Roman"/>
          <w:sz w:val="24"/>
          <w:szCs w:val="24"/>
        </w:rPr>
        <w:t xml:space="preserve"> </w:t>
      </w:r>
      <w:proofErr w:type="gramStart"/>
      <w:r w:rsidRPr="00DA02C1">
        <w:rPr>
          <w:rFonts w:ascii="Bookman Old Style" w:hAnsi="Bookman Old Style" w:cs="Times New Roman"/>
          <w:sz w:val="24"/>
          <w:szCs w:val="24"/>
        </w:rPr>
        <w:t>Misi yang diajukan oleh kepala daerah terpilih adalah sebagai berikut.</w:t>
      </w:r>
      <w:proofErr w:type="gramEnd"/>
    </w:p>
    <w:p w:rsidR="00693026" w:rsidRPr="00DA02C1" w:rsidRDefault="00693026" w:rsidP="00736C50">
      <w:pPr>
        <w:pStyle w:val="NoSpacing"/>
        <w:spacing w:line="360" w:lineRule="auto"/>
        <w:ind w:left="450"/>
        <w:rPr>
          <w:rFonts w:ascii="Bookman Old Style" w:hAnsi="Bookman Old Style" w:cs="Times New Roman"/>
          <w:sz w:val="24"/>
          <w:szCs w:val="24"/>
        </w:rPr>
      </w:pPr>
    </w:p>
    <w:p w:rsidR="00693026" w:rsidRPr="00DA02C1" w:rsidRDefault="00693026" w:rsidP="00736C50">
      <w:pPr>
        <w:pStyle w:val="NoSpacing"/>
        <w:spacing w:line="360" w:lineRule="auto"/>
        <w:ind w:left="1080" w:hanging="360"/>
        <w:rPr>
          <w:rFonts w:ascii="Bookman Old Style" w:hAnsi="Bookman Old Style" w:cs="Times New Roman"/>
          <w:sz w:val="24"/>
          <w:szCs w:val="24"/>
        </w:rPr>
      </w:pPr>
      <w:r w:rsidRPr="00DA02C1">
        <w:rPr>
          <w:rFonts w:ascii="Bookman Old Style" w:hAnsi="Bookman Old Style" w:cs="Times New Roman"/>
          <w:sz w:val="24"/>
          <w:szCs w:val="24"/>
        </w:rPr>
        <w:t>1.</w:t>
      </w:r>
      <w:r w:rsidRPr="00DA02C1">
        <w:rPr>
          <w:rFonts w:ascii="Bookman Old Style" w:hAnsi="Bookman Old Style" w:cs="Times New Roman"/>
          <w:sz w:val="24"/>
          <w:szCs w:val="24"/>
        </w:rPr>
        <w:tab/>
        <w:t>Mengembangkan tatakelola pemerintahan yang akuntabel dan transparan</w:t>
      </w:r>
    </w:p>
    <w:p w:rsidR="00693026" w:rsidRPr="00DA02C1" w:rsidRDefault="00693026" w:rsidP="00736C50">
      <w:pPr>
        <w:pStyle w:val="NoSpacing"/>
        <w:spacing w:line="360" w:lineRule="auto"/>
        <w:ind w:left="1080" w:hanging="360"/>
        <w:rPr>
          <w:rFonts w:ascii="Bookman Old Style" w:hAnsi="Bookman Old Style" w:cs="Times New Roman"/>
          <w:sz w:val="24"/>
          <w:szCs w:val="24"/>
        </w:rPr>
      </w:pPr>
      <w:r w:rsidRPr="00DA02C1">
        <w:rPr>
          <w:rFonts w:ascii="Bookman Old Style" w:hAnsi="Bookman Old Style" w:cs="Times New Roman"/>
          <w:sz w:val="24"/>
          <w:szCs w:val="24"/>
        </w:rPr>
        <w:t>2.</w:t>
      </w:r>
      <w:r w:rsidRPr="00DA02C1">
        <w:rPr>
          <w:rFonts w:ascii="Bookman Old Style" w:hAnsi="Bookman Old Style" w:cs="Times New Roman"/>
          <w:sz w:val="24"/>
          <w:szCs w:val="24"/>
        </w:rPr>
        <w:tab/>
        <w:t>Meningkatkan kualitas pembangunan perdesaan</w:t>
      </w:r>
    </w:p>
    <w:p w:rsidR="00693026" w:rsidRPr="00DA02C1" w:rsidRDefault="00693026" w:rsidP="00736C50">
      <w:pPr>
        <w:pStyle w:val="NoSpacing"/>
        <w:spacing w:line="360" w:lineRule="auto"/>
        <w:ind w:left="1080" w:hanging="360"/>
        <w:rPr>
          <w:rFonts w:ascii="Bookman Old Style" w:hAnsi="Bookman Old Style" w:cs="Times New Roman"/>
          <w:sz w:val="24"/>
          <w:szCs w:val="24"/>
        </w:rPr>
      </w:pPr>
      <w:r w:rsidRPr="00DA02C1">
        <w:rPr>
          <w:rFonts w:ascii="Bookman Old Style" w:hAnsi="Bookman Old Style" w:cs="Times New Roman"/>
          <w:sz w:val="24"/>
          <w:szCs w:val="24"/>
        </w:rPr>
        <w:t>3.</w:t>
      </w:r>
      <w:r w:rsidRPr="00DA02C1">
        <w:rPr>
          <w:rFonts w:ascii="Bookman Old Style" w:hAnsi="Bookman Old Style" w:cs="Times New Roman"/>
          <w:sz w:val="24"/>
          <w:szCs w:val="24"/>
        </w:rPr>
        <w:tab/>
        <w:t>Meningkatkan kualitas hidup masyarakat</w:t>
      </w:r>
    </w:p>
    <w:p w:rsidR="00693026" w:rsidRPr="00DA02C1" w:rsidRDefault="00693026" w:rsidP="00736C50">
      <w:pPr>
        <w:pStyle w:val="NoSpacing"/>
        <w:spacing w:line="360" w:lineRule="auto"/>
        <w:ind w:left="1080" w:hanging="360"/>
        <w:rPr>
          <w:rFonts w:ascii="Bookman Old Style" w:hAnsi="Bookman Old Style" w:cs="Times New Roman"/>
          <w:sz w:val="24"/>
          <w:szCs w:val="24"/>
        </w:rPr>
      </w:pPr>
      <w:r w:rsidRPr="00DA02C1">
        <w:rPr>
          <w:rFonts w:ascii="Bookman Old Style" w:hAnsi="Bookman Old Style" w:cs="Times New Roman"/>
          <w:sz w:val="24"/>
          <w:szCs w:val="24"/>
        </w:rPr>
        <w:t>4.</w:t>
      </w:r>
      <w:r w:rsidRPr="00DA02C1">
        <w:rPr>
          <w:rFonts w:ascii="Bookman Old Style" w:hAnsi="Bookman Old Style" w:cs="Times New Roman"/>
          <w:sz w:val="24"/>
          <w:szCs w:val="24"/>
        </w:rPr>
        <w:tab/>
        <w:t>Mengembangkan pengelolaan potensi kelautan</w:t>
      </w:r>
    </w:p>
    <w:p w:rsidR="00693026" w:rsidRPr="00DA02C1" w:rsidRDefault="00693026" w:rsidP="00736C50">
      <w:pPr>
        <w:pStyle w:val="NoSpacing"/>
        <w:spacing w:line="360" w:lineRule="auto"/>
        <w:ind w:left="1080" w:hanging="360"/>
        <w:rPr>
          <w:rFonts w:ascii="Bookman Old Style" w:hAnsi="Bookman Old Style" w:cs="Times New Roman"/>
          <w:sz w:val="24"/>
          <w:szCs w:val="24"/>
        </w:rPr>
      </w:pPr>
      <w:r w:rsidRPr="00DA02C1">
        <w:rPr>
          <w:rFonts w:ascii="Bookman Old Style" w:hAnsi="Bookman Old Style" w:cs="Times New Roman"/>
          <w:sz w:val="24"/>
          <w:szCs w:val="24"/>
        </w:rPr>
        <w:t>5.</w:t>
      </w:r>
      <w:r w:rsidRPr="00DA02C1">
        <w:rPr>
          <w:rFonts w:ascii="Bookman Old Style" w:hAnsi="Bookman Old Style" w:cs="Times New Roman"/>
          <w:sz w:val="24"/>
          <w:szCs w:val="24"/>
        </w:rPr>
        <w:tab/>
        <w:t>Meningkatan pembinaan kehidupan sosial dan keagamaan</w:t>
      </w:r>
    </w:p>
    <w:p w:rsidR="00693026" w:rsidRPr="00DA02C1" w:rsidRDefault="00693026" w:rsidP="00736C50">
      <w:pPr>
        <w:pStyle w:val="NoSpacing"/>
        <w:spacing w:line="360" w:lineRule="auto"/>
        <w:ind w:left="1080" w:hanging="360"/>
        <w:rPr>
          <w:rFonts w:ascii="Bookman Old Style" w:hAnsi="Bookman Old Style" w:cs="Times New Roman"/>
          <w:sz w:val="24"/>
          <w:szCs w:val="24"/>
        </w:rPr>
      </w:pPr>
      <w:r w:rsidRPr="00DA02C1">
        <w:rPr>
          <w:rFonts w:ascii="Bookman Old Style" w:hAnsi="Bookman Old Style" w:cs="Times New Roman"/>
          <w:sz w:val="24"/>
          <w:szCs w:val="24"/>
        </w:rPr>
        <w:t>6.</w:t>
      </w:r>
      <w:r w:rsidRPr="00DA02C1">
        <w:rPr>
          <w:rFonts w:ascii="Bookman Old Style" w:hAnsi="Bookman Old Style" w:cs="Times New Roman"/>
          <w:sz w:val="24"/>
          <w:szCs w:val="24"/>
        </w:rPr>
        <w:tab/>
        <w:t>Meningkatkan pengelolaan lingkungan hidup</w:t>
      </w:r>
    </w:p>
    <w:p w:rsidR="00693026" w:rsidRPr="00DA02C1" w:rsidRDefault="00693026" w:rsidP="00736C50">
      <w:pPr>
        <w:pStyle w:val="NoSpacing"/>
        <w:spacing w:line="360" w:lineRule="auto"/>
        <w:ind w:left="450"/>
        <w:rPr>
          <w:rFonts w:ascii="Bookman Old Style" w:hAnsi="Bookman Old Style" w:cs="Times New Roman"/>
          <w:sz w:val="24"/>
          <w:szCs w:val="24"/>
        </w:rPr>
      </w:pPr>
    </w:p>
    <w:p w:rsidR="00693026" w:rsidRPr="00DA02C1" w:rsidRDefault="00693026" w:rsidP="00736C50">
      <w:pPr>
        <w:pStyle w:val="NoSpacing"/>
        <w:spacing w:line="360" w:lineRule="auto"/>
        <w:ind w:left="450"/>
        <w:rPr>
          <w:rFonts w:ascii="Bookman Old Style" w:hAnsi="Bookman Old Style" w:cs="Times New Roman"/>
          <w:sz w:val="24"/>
          <w:szCs w:val="24"/>
        </w:rPr>
      </w:pPr>
      <w:r w:rsidRPr="00DA02C1">
        <w:rPr>
          <w:rFonts w:ascii="Bookman Old Style" w:hAnsi="Bookman Old Style" w:cs="Times New Roman"/>
          <w:sz w:val="24"/>
          <w:szCs w:val="24"/>
        </w:rPr>
        <w:t xml:space="preserve">Tujuan dalam RPJMD ini diartikan sebagai kondisi yang </w:t>
      </w:r>
      <w:proofErr w:type="gramStart"/>
      <w:r w:rsidRPr="00DA02C1">
        <w:rPr>
          <w:rFonts w:ascii="Bookman Old Style" w:hAnsi="Bookman Old Style" w:cs="Times New Roman"/>
          <w:sz w:val="24"/>
          <w:szCs w:val="24"/>
        </w:rPr>
        <w:t>akan</w:t>
      </w:r>
      <w:proofErr w:type="gramEnd"/>
      <w:r w:rsidRPr="00DA02C1">
        <w:rPr>
          <w:rFonts w:ascii="Bookman Old Style" w:hAnsi="Bookman Old Style" w:cs="Times New Roman"/>
          <w:sz w:val="24"/>
          <w:szCs w:val="24"/>
        </w:rPr>
        <w:t xml:space="preserve"> dicapai atau dihasilkan selama periode RPJMD. Menurut Permendagri 86/2017, rumusan tujuan pembangunan memiliki kriteria: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1.</w:t>
      </w:r>
      <w:r w:rsidRPr="00DA02C1">
        <w:rPr>
          <w:rFonts w:ascii="Bookman Old Style" w:hAnsi="Bookman Old Style" w:cs="Times New Roman"/>
          <w:sz w:val="24"/>
          <w:szCs w:val="24"/>
        </w:rPr>
        <w:tab/>
        <w:t>Diturunkan secara lebih operasional dari masing-masing misi pembangunan daerah dengan memperhatikan visi;</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lastRenderedPageBreak/>
        <w:t>2.</w:t>
      </w:r>
      <w:r w:rsidRPr="00DA02C1">
        <w:rPr>
          <w:rFonts w:ascii="Bookman Old Style" w:hAnsi="Bookman Old Style" w:cs="Times New Roman"/>
          <w:sz w:val="24"/>
          <w:szCs w:val="24"/>
        </w:rPr>
        <w:tab/>
        <w:t xml:space="preserve">Untuk mewujudkan misi dapat dicapai melalui beberapa tujuan;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3.</w:t>
      </w:r>
      <w:r w:rsidRPr="00DA02C1">
        <w:rPr>
          <w:rFonts w:ascii="Bookman Old Style" w:hAnsi="Bookman Old Style" w:cs="Times New Roman"/>
          <w:sz w:val="24"/>
          <w:szCs w:val="24"/>
        </w:rPr>
        <w:tab/>
        <w:t>Disusun dengan memperhatikan permasalahan dan isu-isu strategis pembangunan daerah;</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4.</w:t>
      </w:r>
      <w:r w:rsidRPr="00DA02C1">
        <w:rPr>
          <w:rFonts w:ascii="Bookman Old Style" w:hAnsi="Bookman Old Style" w:cs="Times New Roman"/>
          <w:sz w:val="24"/>
          <w:szCs w:val="24"/>
        </w:rPr>
        <w:tab/>
        <w:t xml:space="preserve">Dapat diukur dalam jangka waktu </w:t>
      </w:r>
      <w:proofErr w:type="gramStart"/>
      <w:r w:rsidRPr="00DA02C1">
        <w:rPr>
          <w:rFonts w:ascii="Bookman Old Style" w:hAnsi="Bookman Old Style" w:cs="Times New Roman"/>
          <w:sz w:val="24"/>
          <w:szCs w:val="24"/>
        </w:rPr>
        <w:t>lima</w:t>
      </w:r>
      <w:proofErr w:type="gramEnd"/>
      <w:r w:rsidRPr="00DA02C1">
        <w:rPr>
          <w:rFonts w:ascii="Bookman Old Style" w:hAnsi="Bookman Old Style" w:cs="Times New Roman"/>
          <w:sz w:val="24"/>
          <w:szCs w:val="24"/>
        </w:rPr>
        <w:t xml:space="preserve"> tahunan; dan</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5.</w:t>
      </w:r>
      <w:r w:rsidRPr="00DA02C1">
        <w:rPr>
          <w:rFonts w:ascii="Bookman Old Style" w:hAnsi="Bookman Old Style" w:cs="Times New Roman"/>
          <w:sz w:val="24"/>
          <w:szCs w:val="24"/>
        </w:rPr>
        <w:tab/>
        <w:t xml:space="preserve">Disusun dengan bahasa yang jelas dan mudah dipahami. </w:t>
      </w:r>
    </w:p>
    <w:p w:rsidR="00693026" w:rsidRPr="00DA02C1" w:rsidRDefault="00693026" w:rsidP="00736C50">
      <w:pPr>
        <w:pStyle w:val="NoSpacing"/>
        <w:spacing w:line="360" w:lineRule="auto"/>
        <w:ind w:left="450"/>
        <w:rPr>
          <w:rFonts w:ascii="Bookman Old Style" w:hAnsi="Bookman Old Style" w:cs="Times New Roman"/>
          <w:sz w:val="24"/>
          <w:szCs w:val="24"/>
        </w:rPr>
      </w:pPr>
    </w:p>
    <w:p w:rsidR="00693026" w:rsidRPr="00DA02C1" w:rsidRDefault="00693026" w:rsidP="00736C50">
      <w:pPr>
        <w:pStyle w:val="NoSpacing"/>
        <w:spacing w:line="360" w:lineRule="auto"/>
        <w:ind w:left="450"/>
        <w:rPr>
          <w:rFonts w:ascii="Bookman Old Style" w:hAnsi="Bookman Old Style" w:cs="Times New Roman"/>
          <w:sz w:val="24"/>
          <w:szCs w:val="24"/>
        </w:rPr>
      </w:pPr>
      <w:r w:rsidRPr="00DA02C1">
        <w:rPr>
          <w:rFonts w:ascii="Bookman Old Style" w:hAnsi="Bookman Old Style" w:cs="Times New Roman"/>
          <w:sz w:val="24"/>
          <w:szCs w:val="24"/>
        </w:rPr>
        <w:t xml:space="preserve">Perumusan visi secara garis besar dengan langkah-langkah: </w:t>
      </w:r>
      <w:r w:rsidRPr="00DA02C1">
        <w:rPr>
          <w:rFonts w:ascii="MS Gothic" w:eastAsia="MS Gothic" w:hAnsi="MS Gothic" w:cs="MS Gothic" w:hint="eastAsia"/>
          <w:sz w:val="24"/>
          <w:szCs w:val="24"/>
        </w:rPr>
        <w:t>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1.</w:t>
      </w:r>
      <w:r w:rsidRPr="00DA02C1">
        <w:rPr>
          <w:rFonts w:ascii="Bookman Old Style" w:hAnsi="Bookman Old Style" w:cs="Times New Roman"/>
          <w:sz w:val="24"/>
          <w:szCs w:val="24"/>
        </w:rPr>
        <w:tab/>
        <w:t>Merumuskan rancangan pernyataan tujuan dari setiap misi dan melihat kesesuaian dengan program kepala daerah terpilih</w:t>
      </w:r>
      <w:proofErr w:type="gramStart"/>
      <w:r w:rsidRPr="00DA02C1">
        <w:rPr>
          <w:rFonts w:ascii="Bookman Old Style" w:hAnsi="Bookman Old Style" w:cs="Times New Roman"/>
          <w:sz w:val="24"/>
          <w:szCs w:val="24"/>
        </w:rPr>
        <w:t>;</w:t>
      </w:r>
      <w:r w:rsidRPr="00DA02C1">
        <w:rPr>
          <w:rFonts w:ascii="MS Gothic" w:eastAsia="MS Gothic" w:hAnsi="MS Gothic" w:cs="MS Gothic" w:hint="eastAsia"/>
          <w:sz w:val="24"/>
          <w:szCs w:val="24"/>
        </w:rPr>
        <w:t> </w:t>
      </w:r>
      <w:proofErr w:type="gramEnd"/>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2.</w:t>
      </w:r>
      <w:r w:rsidRPr="00DA02C1">
        <w:rPr>
          <w:rFonts w:ascii="Bookman Old Style" w:hAnsi="Bookman Old Style" w:cs="Times New Roman"/>
          <w:sz w:val="24"/>
          <w:szCs w:val="24"/>
        </w:rPr>
        <w:tab/>
        <w:t xml:space="preserve">Menguji apakah rancangan pernyataan tujuan dapat memecahkan permasalahan dan isu-isu strategis pembangunan daerah;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3.</w:t>
      </w:r>
      <w:r w:rsidRPr="00DA02C1">
        <w:rPr>
          <w:rFonts w:ascii="Bookman Old Style" w:hAnsi="Bookman Old Style" w:cs="Times New Roman"/>
          <w:sz w:val="24"/>
          <w:szCs w:val="24"/>
        </w:rPr>
        <w:tab/>
        <w:t>Merumuskan indikator tujuan yang memenuhi kriteria SMART-C.</w:t>
      </w:r>
    </w:p>
    <w:p w:rsidR="00693026" w:rsidRPr="00DA02C1" w:rsidRDefault="00693026" w:rsidP="00736C50">
      <w:pPr>
        <w:pStyle w:val="NoSpacing"/>
        <w:spacing w:line="360" w:lineRule="auto"/>
        <w:ind w:left="450"/>
        <w:rPr>
          <w:rFonts w:ascii="Bookman Old Style" w:hAnsi="Bookman Old Style" w:cs="Times New Roman"/>
          <w:sz w:val="24"/>
          <w:szCs w:val="24"/>
        </w:rPr>
      </w:pPr>
      <w:proofErr w:type="gramStart"/>
      <w:r w:rsidRPr="00DA02C1">
        <w:rPr>
          <w:rFonts w:ascii="Bookman Old Style" w:hAnsi="Bookman Old Style" w:cs="Times New Roman"/>
          <w:sz w:val="24"/>
          <w:szCs w:val="24"/>
        </w:rPr>
        <w:t>Sasaran dalam RPJMD ini diartikan sebagai rumusan kondisi yang menggambarkan tercapainya tujuan, berupa hasil pembangunan daerah/perangkat daerah yang diperoleh dari pencapaian outcome program perangkat daerah.</w:t>
      </w:r>
      <w:proofErr w:type="gramEnd"/>
      <w:r w:rsidRPr="00DA02C1">
        <w:rPr>
          <w:rFonts w:ascii="Bookman Old Style" w:hAnsi="Bookman Old Style" w:cs="Times New Roman"/>
          <w:sz w:val="24"/>
          <w:szCs w:val="24"/>
        </w:rPr>
        <w:t xml:space="preserve"> Kriteria sasaran adalah: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1.</w:t>
      </w:r>
      <w:r w:rsidRPr="00DA02C1">
        <w:rPr>
          <w:rFonts w:ascii="Bookman Old Style" w:hAnsi="Bookman Old Style" w:cs="Times New Roman"/>
          <w:sz w:val="24"/>
          <w:szCs w:val="24"/>
        </w:rPr>
        <w:tab/>
        <w:t>Dirumuskan untuk mencapai atau menjelaskan tujuan</w:t>
      </w:r>
      <w:proofErr w:type="gramStart"/>
      <w:r w:rsidRPr="00DA02C1">
        <w:rPr>
          <w:rFonts w:ascii="Bookman Old Style" w:hAnsi="Bookman Old Style" w:cs="Times New Roman"/>
          <w:sz w:val="24"/>
          <w:szCs w:val="24"/>
        </w:rPr>
        <w:t>;</w:t>
      </w:r>
      <w:r w:rsidRPr="00DA02C1">
        <w:rPr>
          <w:rFonts w:ascii="MS Gothic" w:eastAsia="MS Gothic" w:hAnsi="MS Gothic" w:cs="MS Gothic" w:hint="eastAsia"/>
          <w:sz w:val="24"/>
          <w:szCs w:val="24"/>
        </w:rPr>
        <w:t> </w:t>
      </w:r>
      <w:proofErr w:type="gramEnd"/>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2.</w:t>
      </w:r>
      <w:r w:rsidRPr="00DA02C1">
        <w:rPr>
          <w:rFonts w:ascii="Bookman Old Style" w:hAnsi="Bookman Old Style" w:cs="Times New Roman"/>
          <w:sz w:val="24"/>
          <w:szCs w:val="24"/>
        </w:rPr>
        <w:tab/>
        <w:t xml:space="preserve">Satu tujuan dapat dicapai melalui beberapa sasaran;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3.</w:t>
      </w:r>
      <w:r w:rsidRPr="00DA02C1">
        <w:rPr>
          <w:rFonts w:ascii="Bookman Old Style" w:hAnsi="Bookman Old Style" w:cs="Times New Roman"/>
          <w:sz w:val="24"/>
          <w:szCs w:val="24"/>
        </w:rPr>
        <w:tab/>
        <w:t xml:space="preserve">Disusun dengan memperhatikan permasalahan dan isu-isu strategis pembangunan daerah; dan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4.</w:t>
      </w:r>
      <w:r w:rsidRPr="00DA02C1">
        <w:rPr>
          <w:rFonts w:ascii="Bookman Old Style" w:hAnsi="Bookman Old Style" w:cs="Times New Roman"/>
          <w:sz w:val="24"/>
          <w:szCs w:val="24"/>
        </w:rPr>
        <w:tab/>
        <w:t xml:space="preserve">Memenuhi kriteria SMART-C. </w:t>
      </w:r>
    </w:p>
    <w:p w:rsidR="00693026" w:rsidRPr="00DA02C1" w:rsidRDefault="00693026" w:rsidP="00736C50">
      <w:pPr>
        <w:pStyle w:val="NoSpacing"/>
        <w:spacing w:line="360" w:lineRule="auto"/>
        <w:ind w:left="450"/>
        <w:rPr>
          <w:rFonts w:ascii="Bookman Old Style" w:hAnsi="Bookman Old Style" w:cs="Times New Roman"/>
          <w:sz w:val="24"/>
          <w:szCs w:val="24"/>
        </w:rPr>
      </w:pPr>
    </w:p>
    <w:p w:rsidR="00693026" w:rsidRPr="00DA02C1" w:rsidRDefault="00693026" w:rsidP="00736C50">
      <w:pPr>
        <w:pStyle w:val="NoSpacing"/>
        <w:spacing w:line="360" w:lineRule="auto"/>
        <w:ind w:left="450"/>
        <w:rPr>
          <w:rFonts w:ascii="Bookman Old Style" w:hAnsi="Bookman Old Style" w:cs="Times New Roman"/>
          <w:sz w:val="24"/>
          <w:szCs w:val="24"/>
        </w:rPr>
      </w:pPr>
      <w:r w:rsidRPr="00DA02C1">
        <w:rPr>
          <w:rFonts w:ascii="Bookman Old Style" w:hAnsi="Bookman Old Style" w:cs="Times New Roman"/>
          <w:sz w:val="24"/>
          <w:szCs w:val="24"/>
        </w:rPr>
        <w:t xml:space="preserve">Sasaran dirumuskan melalui langkah-langkah: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1.</w:t>
      </w:r>
      <w:r w:rsidRPr="00DA02C1">
        <w:rPr>
          <w:rFonts w:ascii="Bookman Old Style" w:hAnsi="Bookman Old Style" w:cs="Times New Roman"/>
          <w:sz w:val="24"/>
          <w:szCs w:val="24"/>
        </w:rPr>
        <w:tab/>
        <w:t xml:space="preserve">Merumuskan rancangan pernyataan-pernyataan sasaran dari setiap tujuan;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2.</w:t>
      </w:r>
      <w:r w:rsidRPr="00DA02C1">
        <w:rPr>
          <w:rFonts w:ascii="Bookman Old Style" w:hAnsi="Bookman Old Style" w:cs="Times New Roman"/>
          <w:sz w:val="24"/>
          <w:szCs w:val="24"/>
        </w:rPr>
        <w:tab/>
        <w:t>Merumuskan indikator sasaran yang terukur, sekurang-kurangnya memenuhi indikator sasaran pokok RPJPD yang relevan; dan</w:t>
      </w:r>
      <w:r w:rsidRPr="00DA02C1">
        <w:rPr>
          <w:rFonts w:ascii="MS Gothic" w:eastAsia="MS Gothic" w:hAnsi="MS Gothic" w:cs="MS Gothic" w:hint="eastAsia"/>
          <w:sz w:val="24"/>
          <w:szCs w:val="24"/>
        </w:rPr>
        <w:t> </w:t>
      </w:r>
    </w:p>
    <w:p w:rsidR="00693026" w:rsidRPr="00DA02C1" w:rsidRDefault="00693026" w:rsidP="00736C50">
      <w:pPr>
        <w:pStyle w:val="NoSpacing"/>
        <w:spacing w:line="360" w:lineRule="auto"/>
        <w:ind w:left="990" w:hanging="270"/>
        <w:rPr>
          <w:rFonts w:ascii="Bookman Old Style" w:hAnsi="Bookman Old Style" w:cs="Times New Roman"/>
          <w:sz w:val="24"/>
          <w:szCs w:val="24"/>
        </w:rPr>
      </w:pPr>
      <w:r w:rsidRPr="00DA02C1">
        <w:rPr>
          <w:rFonts w:ascii="Bookman Old Style" w:hAnsi="Bookman Old Style" w:cs="Times New Roman"/>
          <w:sz w:val="24"/>
          <w:szCs w:val="24"/>
        </w:rPr>
        <w:t>3.</w:t>
      </w:r>
      <w:r w:rsidRPr="00DA02C1">
        <w:rPr>
          <w:rFonts w:ascii="Bookman Old Style" w:hAnsi="Bookman Old Style" w:cs="Times New Roman"/>
          <w:sz w:val="24"/>
          <w:szCs w:val="24"/>
        </w:rPr>
        <w:tab/>
        <w:t>Menyelaraskan rancangan pernyataan-pernyataan sasaran dan capaian indikator yang terukur terhadap pernyataan arah kebijakan dan sasaran RPJMN untuk penyusunan rancangan awal RPJMD.</w:t>
      </w:r>
    </w:p>
    <w:p w:rsidR="000D3303" w:rsidRPr="00DA02C1" w:rsidRDefault="000D3303" w:rsidP="00736C50">
      <w:pPr>
        <w:pStyle w:val="NoSpacing"/>
        <w:spacing w:line="360" w:lineRule="auto"/>
        <w:rPr>
          <w:rFonts w:ascii="Bookman Old Style" w:hAnsi="Bookman Old Style" w:cs="Times New Roman"/>
          <w:sz w:val="24"/>
          <w:szCs w:val="24"/>
        </w:rPr>
      </w:pPr>
    </w:p>
    <w:p w:rsidR="00B30CD2" w:rsidRDefault="00B30CD2" w:rsidP="00736C50">
      <w:pPr>
        <w:pStyle w:val="NoSpacing"/>
        <w:spacing w:line="360" w:lineRule="auto"/>
        <w:ind w:left="450"/>
        <w:jc w:val="both"/>
        <w:rPr>
          <w:rFonts w:ascii="Bookman Old Style" w:hAnsi="Bookman Old Style" w:cs="Times New Roman"/>
          <w:sz w:val="24"/>
          <w:szCs w:val="24"/>
        </w:rPr>
      </w:pPr>
    </w:p>
    <w:p w:rsidR="00230656" w:rsidRDefault="00230656" w:rsidP="00736C50">
      <w:pPr>
        <w:pStyle w:val="NoSpacing"/>
        <w:spacing w:line="360" w:lineRule="auto"/>
        <w:ind w:left="450"/>
        <w:jc w:val="both"/>
        <w:rPr>
          <w:rFonts w:ascii="Bookman Old Style" w:hAnsi="Bookman Old Style" w:cs="Times New Roman"/>
          <w:sz w:val="24"/>
          <w:szCs w:val="24"/>
        </w:rPr>
      </w:pPr>
    </w:p>
    <w:p w:rsidR="00230656" w:rsidRPr="00DA02C1" w:rsidRDefault="00230656" w:rsidP="00736C50">
      <w:pPr>
        <w:pStyle w:val="NoSpacing"/>
        <w:spacing w:line="360" w:lineRule="auto"/>
        <w:ind w:left="450"/>
        <w:jc w:val="both"/>
        <w:rPr>
          <w:rFonts w:ascii="Bookman Old Style" w:hAnsi="Bookman Old Style" w:cs="Times New Roman"/>
          <w:sz w:val="24"/>
          <w:szCs w:val="24"/>
        </w:rPr>
      </w:pPr>
    </w:p>
    <w:p w:rsidR="00B30CD2" w:rsidRPr="00DA02C1" w:rsidRDefault="002A104A" w:rsidP="00736C50">
      <w:pPr>
        <w:pStyle w:val="NoSpacing"/>
        <w:tabs>
          <w:tab w:val="left" w:pos="0"/>
        </w:tabs>
        <w:spacing w:line="360" w:lineRule="auto"/>
        <w:jc w:val="both"/>
        <w:rPr>
          <w:rFonts w:ascii="Bookman Old Style" w:hAnsi="Bookman Old Style" w:cs="Times New Roman"/>
          <w:sz w:val="24"/>
          <w:szCs w:val="24"/>
        </w:rPr>
      </w:pPr>
      <w:proofErr w:type="gramStart"/>
      <w:r w:rsidRPr="00DA02C1">
        <w:rPr>
          <w:rFonts w:ascii="Bookman Old Style" w:hAnsi="Bookman Old Style" w:cs="Times New Roman"/>
          <w:sz w:val="24"/>
          <w:szCs w:val="24"/>
        </w:rPr>
        <w:lastRenderedPageBreak/>
        <w:t xml:space="preserve">3.2 </w:t>
      </w:r>
      <w:r w:rsidR="00B30CD2" w:rsidRPr="00DA02C1">
        <w:rPr>
          <w:rFonts w:ascii="Bookman Old Style" w:hAnsi="Bookman Old Style" w:cs="Times New Roman"/>
          <w:sz w:val="24"/>
          <w:szCs w:val="24"/>
        </w:rPr>
        <w:t xml:space="preserve"> Tujuan</w:t>
      </w:r>
      <w:proofErr w:type="gramEnd"/>
      <w:r w:rsidR="00B30CD2" w:rsidRPr="00DA02C1">
        <w:rPr>
          <w:rFonts w:ascii="Bookman Old Style" w:hAnsi="Bookman Old Style" w:cs="Times New Roman"/>
          <w:sz w:val="24"/>
          <w:szCs w:val="24"/>
        </w:rPr>
        <w:t xml:space="preserve"> dan Sasaran Jangka Menengah Kecamatan</w:t>
      </w:r>
      <w:r w:rsidR="00693026" w:rsidRPr="00DA02C1">
        <w:rPr>
          <w:rFonts w:ascii="Bookman Old Style" w:hAnsi="Bookman Old Style" w:cs="Times New Roman"/>
          <w:sz w:val="24"/>
          <w:szCs w:val="24"/>
        </w:rPr>
        <w:t xml:space="preserve"> </w:t>
      </w:r>
      <w:r w:rsidR="00B30CD2" w:rsidRPr="00DA02C1">
        <w:rPr>
          <w:rFonts w:ascii="Bookman Old Style" w:hAnsi="Bookman Old Style" w:cs="Times New Roman"/>
          <w:sz w:val="24"/>
          <w:szCs w:val="24"/>
        </w:rPr>
        <w:t>Pasilambena</w:t>
      </w:r>
    </w:p>
    <w:p w:rsidR="00965DEF" w:rsidRPr="00DA02C1" w:rsidRDefault="00965DEF" w:rsidP="00736C50">
      <w:pPr>
        <w:pStyle w:val="NoSpacing"/>
        <w:spacing w:line="360" w:lineRule="auto"/>
        <w:ind w:left="450"/>
        <w:jc w:val="both"/>
        <w:rPr>
          <w:rFonts w:ascii="Bookman Old Style" w:hAnsi="Bookman Old Style" w:cs="Times New Roman"/>
          <w:sz w:val="24"/>
          <w:szCs w:val="24"/>
        </w:rPr>
      </w:pPr>
    </w:p>
    <w:p w:rsidR="00B30CD2" w:rsidRPr="00DA02C1" w:rsidRDefault="00B30CD2" w:rsidP="00736C50">
      <w:pPr>
        <w:pStyle w:val="NoSpacing"/>
        <w:spacing w:line="360" w:lineRule="auto"/>
        <w:ind w:left="450"/>
        <w:jc w:val="both"/>
        <w:rPr>
          <w:rFonts w:ascii="Bookman Old Style" w:hAnsi="Bookman Old Style" w:cs="Times New Roman"/>
          <w:sz w:val="24"/>
          <w:szCs w:val="24"/>
        </w:rPr>
      </w:pPr>
      <w:r w:rsidRPr="00DA02C1">
        <w:rPr>
          <w:rFonts w:ascii="Bookman Old Style" w:hAnsi="Bookman Old Style" w:cs="Times New Roman"/>
          <w:sz w:val="24"/>
          <w:szCs w:val="24"/>
        </w:rPr>
        <w:t xml:space="preserve">Berdasarkan tujuan yang </w:t>
      </w:r>
      <w:r w:rsidR="0090048F" w:rsidRPr="00DA02C1">
        <w:rPr>
          <w:rFonts w:ascii="Bookman Old Style" w:hAnsi="Bookman Old Style" w:cs="Times New Roman"/>
          <w:sz w:val="24"/>
          <w:szCs w:val="24"/>
        </w:rPr>
        <w:t>terdapat dalam Renstra 2021-2026</w:t>
      </w:r>
      <w:r w:rsidR="00965DEF" w:rsidRPr="00DA02C1">
        <w:rPr>
          <w:rFonts w:ascii="Bookman Old Style" w:hAnsi="Bookman Old Style" w:cs="Times New Roman"/>
          <w:sz w:val="24"/>
          <w:szCs w:val="24"/>
        </w:rPr>
        <w:t xml:space="preserve"> Kecamatan Pasilambena</w:t>
      </w:r>
      <w:r w:rsidRPr="00DA02C1">
        <w:rPr>
          <w:rFonts w:ascii="Bookman Old Style" w:hAnsi="Bookman Old Style" w:cs="Times New Roman"/>
          <w:sz w:val="24"/>
          <w:szCs w:val="24"/>
        </w:rPr>
        <w:t xml:space="preserve">, </w:t>
      </w:r>
      <w:proofErr w:type="gramStart"/>
      <w:r w:rsidR="00965DEF" w:rsidRPr="00DA02C1">
        <w:rPr>
          <w:rFonts w:ascii="Bookman Old Style" w:hAnsi="Bookman Old Style" w:cs="Times New Roman"/>
          <w:sz w:val="24"/>
          <w:szCs w:val="24"/>
        </w:rPr>
        <w:t>akan</w:t>
      </w:r>
      <w:proofErr w:type="gramEnd"/>
      <w:r w:rsidR="00965DEF" w:rsidRPr="00DA02C1">
        <w:rPr>
          <w:rFonts w:ascii="Bookman Old Style" w:hAnsi="Bookman Old Style" w:cs="Times New Roman"/>
          <w:sz w:val="24"/>
          <w:szCs w:val="24"/>
        </w:rPr>
        <w:t xml:space="preserve"> dike</w:t>
      </w:r>
      <w:r w:rsidRPr="00DA02C1">
        <w:rPr>
          <w:rFonts w:ascii="Bookman Old Style" w:hAnsi="Bookman Old Style" w:cs="Times New Roman"/>
          <w:sz w:val="24"/>
          <w:szCs w:val="24"/>
        </w:rPr>
        <w:t>tahui hal-hal yang harus dicapai dalam kurung waktu 1 sampai 5 tahu</w:t>
      </w:r>
      <w:r w:rsidR="0090048F" w:rsidRPr="00DA02C1">
        <w:rPr>
          <w:rFonts w:ascii="Bookman Old Style" w:hAnsi="Bookman Old Style" w:cs="Times New Roman"/>
          <w:sz w:val="24"/>
          <w:szCs w:val="24"/>
        </w:rPr>
        <w:t>n</w:t>
      </w:r>
      <w:r w:rsidRPr="00DA02C1">
        <w:rPr>
          <w:rFonts w:ascii="Bookman Old Style" w:hAnsi="Bookman Old Style" w:cs="Times New Roman"/>
          <w:sz w:val="24"/>
          <w:szCs w:val="24"/>
        </w:rPr>
        <w:t xml:space="preserve"> ke depan dengan mempertimbangkan sumber daya dan kemampuan yang dimiliki serta factor lingkungan yang mempengaruhinya.</w:t>
      </w:r>
    </w:p>
    <w:p w:rsidR="00B30CD2" w:rsidRPr="00DA02C1" w:rsidRDefault="00B30CD2" w:rsidP="00736C50">
      <w:pPr>
        <w:pStyle w:val="NoSpacing"/>
        <w:spacing w:line="360" w:lineRule="auto"/>
        <w:ind w:left="450"/>
        <w:jc w:val="both"/>
        <w:rPr>
          <w:rFonts w:ascii="Bookman Old Style" w:hAnsi="Bookman Old Style" w:cs="Times New Roman"/>
          <w:sz w:val="24"/>
          <w:szCs w:val="24"/>
        </w:rPr>
      </w:pPr>
      <w:r w:rsidRPr="00DA02C1">
        <w:rPr>
          <w:rFonts w:ascii="Bookman Old Style" w:hAnsi="Bookman Old Style" w:cs="Times New Roman"/>
          <w:sz w:val="24"/>
          <w:szCs w:val="24"/>
        </w:rPr>
        <w:t xml:space="preserve">Perumusan tujuan dan sasaran </w:t>
      </w:r>
      <w:r w:rsidR="0090048F" w:rsidRPr="00DA02C1">
        <w:rPr>
          <w:rFonts w:ascii="Bookman Old Style" w:hAnsi="Bookman Old Style" w:cs="Times New Roman"/>
          <w:sz w:val="24"/>
          <w:szCs w:val="24"/>
        </w:rPr>
        <w:t>Kecamatan pasilambena tahun 2021 – 2026</w:t>
      </w:r>
      <w:r w:rsidRPr="00DA02C1">
        <w:rPr>
          <w:rFonts w:ascii="Bookman Old Style" w:hAnsi="Bookman Old Style" w:cs="Times New Roman"/>
          <w:sz w:val="24"/>
          <w:szCs w:val="24"/>
        </w:rPr>
        <w:t xml:space="preserve"> sesuai dengan visi dan misi yang telah ditetapkan adalah sebagai </w:t>
      </w:r>
      <w:proofErr w:type="gramStart"/>
      <w:r w:rsidRPr="00DA02C1">
        <w:rPr>
          <w:rFonts w:ascii="Bookman Old Style" w:hAnsi="Bookman Old Style" w:cs="Times New Roman"/>
          <w:sz w:val="24"/>
          <w:szCs w:val="24"/>
        </w:rPr>
        <w:t>berikut :</w:t>
      </w:r>
      <w:proofErr w:type="gramEnd"/>
    </w:p>
    <w:p w:rsidR="00B30CD2" w:rsidRPr="00DA02C1" w:rsidRDefault="00B30CD2" w:rsidP="00B30CD2">
      <w:pPr>
        <w:pStyle w:val="NoSpacing"/>
        <w:spacing w:line="360" w:lineRule="auto"/>
        <w:ind w:left="990"/>
        <w:jc w:val="both"/>
        <w:rPr>
          <w:rFonts w:ascii="Bookman Old Style" w:hAnsi="Bookman Old Style" w:cs="Times New Roman"/>
          <w:sz w:val="24"/>
          <w:szCs w:val="24"/>
        </w:rPr>
      </w:pPr>
    </w:p>
    <w:p w:rsidR="0090048F" w:rsidRPr="00DA02C1" w:rsidRDefault="0090048F" w:rsidP="00B30CD2">
      <w:pPr>
        <w:pStyle w:val="NoSpacing"/>
        <w:spacing w:line="360" w:lineRule="auto"/>
        <w:ind w:left="990"/>
        <w:jc w:val="both"/>
        <w:rPr>
          <w:rFonts w:ascii="Bookman Old Style" w:hAnsi="Bookman Old Style" w:cs="Times New Roman"/>
          <w:sz w:val="24"/>
          <w:szCs w:val="24"/>
        </w:rPr>
      </w:pPr>
    </w:p>
    <w:p w:rsidR="0090048F" w:rsidRPr="00DA02C1" w:rsidRDefault="0090048F" w:rsidP="00B30CD2">
      <w:pPr>
        <w:pStyle w:val="NoSpacing"/>
        <w:spacing w:line="360" w:lineRule="auto"/>
        <w:ind w:left="990"/>
        <w:jc w:val="both"/>
        <w:rPr>
          <w:rFonts w:ascii="Bookman Old Style" w:hAnsi="Bookman Old Style" w:cs="Times New Roman"/>
          <w:sz w:val="24"/>
          <w:szCs w:val="24"/>
        </w:rPr>
      </w:pPr>
    </w:p>
    <w:p w:rsidR="0090048F" w:rsidRPr="00DA02C1" w:rsidRDefault="0090048F" w:rsidP="00B30CD2">
      <w:pPr>
        <w:pStyle w:val="NoSpacing"/>
        <w:spacing w:line="360" w:lineRule="auto"/>
        <w:ind w:left="990"/>
        <w:jc w:val="both"/>
        <w:rPr>
          <w:rFonts w:ascii="Bookman Old Style" w:hAnsi="Bookman Old Style" w:cs="Times New Roman"/>
          <w:sz w:val="24"/>
          <w:szCs w:val="24"/>
        </w:rPr>
      </w:pPr>
    </w:p>
    <w:p w:rsidR="0090048F" w:rsidRPr="00DA02C1" w:rsidRDefault="0090048F" w:rsidP="00B30CD2">
      <w:pPr>
        <w:pStyle w:val="NoSpacing"/>
        <w:spacing w:line="360" w:lineRule="auto"/>
        <w:ind w:left="990"/>
        <w:jc w:val="both"/>
        <w:rPr>
          <w:rFonts w:ascii="Bookman Old Style" w:hAnsi="Bookman Old Style" w:cs="Times New Roman"/>
          <w:sz w:val="24"/>
          <w:szCs w:val="24"/>
        </w:rPr>
      </w:pPr>
    </w:p>
    <w:p w:rsidR="0090048F" w:rsidRPr="00DA02C1" w:rsidRDefault="0090048F" w:rsidP="00B30CD2">
      <w:pPr>
        <w:pStyle w:val="NoSpacing"/>
        <w:spacing w:line="360" w:lineRule="auto"/>
        <w:ind w:left="990"/>
        <w:jc w:val="both"/>
        <w:rPr>
          <w:rFonts w:ascii="Bookman Old Style" w:hAnsi="Bookman Old Style" w:cs="Times New Roman"/>
          <w:sz w:val="24"/>
          <w:szCs w:val="24"/>
        </w:rPr>
      </w:pPr>
    </w:p>
    <w:p w:rsidR="0090048F" w:rsidRPr="00DA02C1" w:rsidRDefault="0090048F" w:rsidP="00736C50">
      <w:pPr>
        <w:pStyle w:val="NoSpacing"/>
        <w:spacing w:line="360" w:lineRule="auto"/>
        <w:jc w:val="both"/>
        <w:rPr>
          <w:rFonts w:ascii="Bookman Old Style" w:hAnsi="Bookman Old Style" w:cs="Times New Roman"/>
          <w:sz w:val="24"/>
          <w:szCs w:val="24"/>
        </w:rPr>
      </w:pPr>
    </w:p>
    <w:p w:rsidR="0090048F" w:rsidRPr="00DA02C1" w:rsidRDefault="0090048F" w:rsidP="00B30CD2">
      <w:pPr>
        <w:pStyle w:val="NoSpacing"/>
        <w:spacing w:line="360" w:lineRule="auto"/>
        <w:ind w:left="990"/>
        <w:jc w:val="both"/>
        <w:rPr>
          <w:rFonts w:ascii="Bookman Old Style" w:hAnsi="Bookman Old Style" w:cs="Times New Roman"/>
          <w:sz w:val="24"/>
          <w:szCs w:val="24"/>
        </w:rPr>
      </w:pPr>
    </w:p>
    <w:p w:rsidR="0090048F" w:rsidRPr="00DA02C1" w:rsidRDefault="0090048F" w:rsidP="00B30CD2">
      <w:pPr>
        <w:pStyle w:val="NoSpacing"/>
        <w:spacing w:line="360" w:lineRule="auto"/>
        <w:ind w:left="990"/>
        <w:jc w:val="both"/>
        <w:rPr>
          <w:rFonts w:ascii="Bookman Old Style" w:hAnsi="Bookman Old Style" w:cs="Times New Roman"/>
          <w:sz w:val="24"/>
          <w:szCs w:val="24"/>
        </w:rPr>
      </w:pPr>
    </w:p>
    <w:p w:rsidR="0090048F" w:rsidRPr="00DA02C1" w:rsidRDefault="0090048F" w:rsidP="00566DD1">
      <w:pPr>
        <w:pStyle w:val="NoSpacing"/>
        <w:spacing w:line="360" w:lineRule="auto"/>
        <w:jc w:val="both"/>
        <w:rPr>
          <w:rFonts w:ascii="Bookman Old Style" w:hAnsi="Bookman Old Style" w:cs="Times New Roman"/>
          <w:sz w:val="24"/>
          <w:szCs w:val="24"/>
        </w:rPr>
      </w:pPr>
    </w:p>
    <w:p w:rsidR="005F6E3B" w:rsidRPr="00DA02C1" w:rsidRDefault="005F6E3B" w:rsidP="00566DD1">
      <w:pPr>
        <w:pStyle w:val="NoSpacing"/>
        <w:spacing w:line="360" w:lineRule="auto"/>
        <w:jc w:val="both"/>
        <w:rPr>
          <w:rFonts w:ascii="Bookman Old Style" w:hAnsi="Bookman Old Style" w:cs="Times New Roman"/>
          <w:sz w:val="24"/>
          <w:szCs w:val="24"/>
        </w:rPr>
      </w:pPr>
    </w:p>
    <w:p w:rsidR="005F6E3B" w:rsidRPr="00DA02C1" w:rsidRDefault="005F6E3B" w:rsidP="00566DD1">
      <w:pPr>
        <w:pStyle w:val="NoSpacing"/>
        <w:spacing w:line="360" w:lineRule="auto"/>
        <w:jc w:val="both"/>
        <w:rPr>
          <w:rFonts w:ascii="Bookman Old Style" w:hAnsi="Bookman Old Style" w:cs="Times New Roman"/>
          <w:sz w:val="24"/>
          <w:szCs w:val="24"/>
        </w:rPr>
        <w:sectPr w:rsidR="005F6E3B" w:rsidRPr="00DA02C1" w:rsidSect="0062795A">
          <w:pgSz w:w="12240" w:h="20160" w:code="5"/>
          <w:pgMar w:top="1440" w:right="1350" w:bottom="2268" w:left="2160" w:header="720" w:footer="1769" w:gutter="0"/>
          <w:cols w:space="720"/>
          <w:docGrid w:linePitch="360"/>
        </w:sectPr>
      </w:pPr>
    </w:p>
    <w:p w:rsidR="005F6E3B" w:rsidRDefault="005F6E3B" w:rsidP="00566DD1">
      <w:pPr>
        <w:pStyle w:val="NoSpacing"/>
        <w:spacing w:line="360" w:lineRule="auto"/>
        <w:jc w:val="both"/>
        <w:rPr>
          <w:rFonts w:ascii="Times New Roman" w:hAnsi="Times New Roman" w:cs="Times New Roman"/>
        </w:rPr>
      </w:pPr>
    </w:p>
    <w:tbl>
      <w:tblPr>
        <w:tblStyle w:val="TableGrid2"/>
        <w:tblW w:w="16038" w:type="dxa"/>
        <w:tblLayout w:type="fixed"/>
        <w:tblLook w:val="04A0" w:firstRow="1" w:lastRow="0" w:firstColumn="1" w:lastColumn="0" w:noHBand="0" w:noVBand="1"/>
      </w:tblPr>
      <w:tblGrid>
        <w:gridCol w:w="648"/>
        <w:gridCol w:w="3150"/>
        <w:gridCol w:w="3600"/>
        <w:gridCol w:w="3600"/>
        <w:gridCol w:w="990"/>
        <w:gridCol w:w="990"/>
        <w:gridCol w:w="990"/>
        <w:gridCol w:w="990"/>
        <w:gridCol w:w="1080"/>
      </w:tblGrid>
      <w:tr w:rsidR="005F6E3B" w:rsidRPr="005F6E3B" w:rsidTr="008C2C71">
        <w:trPr>
          <w:trHeight w:val="20"/>
        </w:trPr>
        <w:tc>
          <w:tcPr>
            <w:tcW w:w="648" w:type="dxa"/>
            <w:vMerge w:val="restart"/>
            <w:vAlign w:val="center"/>
          </w:tcPr>
          <w:p w:rsidR="005F6E3B" w:rsidRPr="005F6E3B" w:rsidRDefault="005F6E3B" w:rsidP="005F6E3B">
            <w:pPr>
              <w:rPr>
                <w:rFonts w:ascii="Bookman Old Style" w:eastAsia="Calibri" w:hAnsi="Bookman Old Style" w:cs="Arial"/>
                <w:b/>
                <w:sz w:val="20"/>
                <w:szCs w:val="20"/>
              </w:rPr>
            </w:pPr>
            <w:r w:rsidRPr="005F6E3B">
              <w:rPr>
                <w:rFonts w:ascii="Bookman Old Style" w:eastAsia="Calibri" w:hAnsi="Bookman Old Style" w:cs="Arial"/>
                <w:b/>
                <w:sz w:val="20"/>
                <w:szCs w:val="20"/>
              </w:rPr>
              <w:t>No.</w:t>
            </w:r>
          </w:p>
        </w:tc>
        <w:tc>
          <w:tcPr>
            <w:tcW w:w="3150" w:type="dxa"/>
            <w:vMerge w:val="restart"/>
            <w:vAlign w:val="center"/>
          </w:tcPr>
          <w:p w:rsidR="005F6E3B" w:rsidRPr="005F6E3B" w:rsidRDefault="005F6E3B" w:rsidP="005F6E3B">
            <w:pPr>
              <w:rPr>
                <w:rFonts w:ascii="Bookman Old Style" w:eastAsia="Calibri" w:hAnsi="Bookman Old Style" w:cs="Arial"/>
                <w:b/>
                <w:sz w:val="20"/>
                <w:szCs w:val="20"/>
              </w:rPr>
            </w:pPr>
            <w:r w:rsidRPr="005F6E3B">
              <w:rPr>
                <w:rFonts w:ascii="Bookman Old Style" w:eastAsia="Calibri" w:hAnsi="Bookman Old Style" w:cs="Arial"/>
                <w:b/>
                <w:sz w:val="20"/>
                <w:szCs w:val="20"/>
              </w:rPr>
              <w:t>Tujuan</w:t>
            </w:r>
          </w:p>
        </w:tc>
        <w:tc>
          <w:tcPr>
            <w:tcW w:w="3600" w:type="dxa"/>
            <w:vMerge w:val="restart"/>
            <w:vAlign w:val="center"/>
          </w:tcPr>
          <w:p w:rsidR="005F6E3B" w:rsidRPr="005F6E3B" w:rsidRDefault="005F6E3B" w:rsidP="005F6E3B">
            <w:pPr>
              <w:rPr>
                <w:rFonts w:ascii="Bookman Old Style" w:eastAsia="Calibri" w:hAnsi="Bookman Old Style" w:cs="Arial"/>
                <w:b/>
                <w:sz w:val="20"/>
                <w:szCs w:val="20"/>
              </w:rPr>
            </w:pPr>
            <w:r w:rsidRPr="005F6E3B">
              <w:rPr>
                <w:rFonts w:ascii="Bookman Old Style" w:eastAsia="Calibri" w:hAnsi="Bookman Old Style" w:cs="Arial"/>
                <w:b/>
                <w:sz w:val="20"/>
                <w:szCs w:val="20"/>
              </w:rPr>
              <w:t>Sasaran</w:t>
            </w:r>
          </w:p>
        </w:tc>
        <w:tc>
          <w:tcPr>
            <w:tcW w:w="3600" w:type="dxa"/>
            <w:vMerge w:val="restart"/>
            <w:vAlign w:val="center"/>
          </w:tcPr>
          <w:p w:rsidR="005F6E3B" w:rsidRPr="005F6E3B" w:rsidRDefault="005F6E3B" w:rsidP="005F6E3B">
            <w:pPr>
              <w:rPr>
                <w:rFonts w:ascii="Bookman Old Style" w:eastAsia="Calibri" w:hAnsi="Bookman Old Style" w:cs="Arial"/>
                <w:b/>
                <w:sz w:val="20"/>
                <w:szCs w:val="20"/>
              </w:rPr>
            </w:pPr>
            <w:r w:rsidRPr="005F6E3B">
              <w:rPr>
                <w:rFonts w:ascii="Bookman Old Style" w:eastAsia="Calibri" w:hAnsi="Bookman Old Style" w:cs="Arial"/>
                <w:b/>
                <w:sz w:val="20"/>
                <w:szCs w:val="20"/>
              </w:rPr>
              <w:t>Indikator Sasaran</w:t>
            </w:r>
          </w:p>
        </w:tc>
        <w:tc>
          <w:tcPr>
            <w:tcW w:w="5040" w:type="dxa"/>
            <w:gridSpan w:val="5"/>
          </w:tcPr>
          <w:p w:rsidR="005F6E3B" w:rsidRPr="005F6E3B" w:rsidRDefault="005F6E3B" w:rsidP="005F6E3B">
            <w:pPr>
              <w:rPr>
                <w:rFonts w:ascii="Bookman Old Style" w:eastAsia="Calibri" w:hAnsi="Bookman Old Style" w:cs="Arial"/>
                <w:b/>
                <w:sz w:val="20"/>
                <w:szCs w:val="20"/>
              </w:rPr>
            </w:pPr>
            <w:r w:rsidRPr="005F6E3B">
              <w:rPr>
                <w:rFonts w:ascii="Bookman Old Style" w:eastAsia="Calibri" w:hAnsi="Bookman Old Style" w:cs="Arial"/>
                <w:b/>
                <w:sz w:val="20"/>
                <w:szCs w:val="20"/>
              </w:rPr>
              <w:t>Target Kinerja Sasaran Pada Tahun</w:t>
            </w:r>
          </w:p>
        </w:tc>
      </w:tr>
      <w:tr w:rsidR="005F6E3B" w:rsidRPr="005F6E3B" w:rsidTr="008C2C71">
        <w:trPr>
          <w:trHeight w:val="20"/>
        </w:trPr>
        <w:tc>
          <w:tcPr>
            <w:tcW w:w="648" w:type="dxa"/>
            <w:vMerge/>
          </w:tcPr>
          <w:p w:rsidR="005F6E3B" w:rsidRPr="005F6E3B" w:rsidRDefault="005F6E3B" w:rsidP="005F6E3B">
            <w:pPr>
              <w:rPr>
                <w:rFonts w:ascii="Bookman Old Style" w:eastAsia="Calibri" w:hAnsi="Bookman Old Style" w:cs="Arial"/>
                <w:sz w:val="20"/>
                <w:szCs w:val="20"/>
              </w:rPr>
            </w:pPr>
          </w:p>
        </w:tc>
        <w:tc>
          <w:tcPr>
            <w:tcW w:w="3150" w:type="dxa"/>
            <w:vMerge/>
          </w:tcPr>
          <w:p w:rsidR="005F6E3B" w:rsidRPr="005F6E3B" w:rsidRDefault="005F6E3B" w:rsidP="005F6E3B">
            <w:pPr>
              <w:rPr>
                <w:rFonts w:ascii="Bookman Old Style" w:eastAsia="Calibri" w:hAnsi="Bookman Old Style" w:cs="Arial"/>
                <w:sz w:val="20"/>
                <w:szCs w:val="20"/>
              </w:rPr>
            </w:pPr>
          </w:p>
        </w:tc>
        <w:tc>
          <w:tcPr>
            <w:tcW w:w="3600" w:type="dxa"/>
            <w:vMerge/>
          </w:tcPr>
          <w:p w:rsidR="005F6E3B" w:rsidRPr="005F6E3B" w:rsidRDefault="005F6E3B" w:rsidP="005F6E3B">
            <w:pPr>
              <w:rPr>
                <w:rFonts w:ascii="Bookman Old Style" w:eastAsia="Calibri" w:hAnsi="Bookman Old Style" w:cs="Arial"/>
                <w:sz w:val="20"/>
                <w:szCs w:val="20"/>
              </w:rPr>
            </w:pPr>
          </w:p>
        </w:tc>
        <w:tc>
          <w:tcPr>
            <w:tcW w:w="3600" w:type="dxa"/>
            <w:vMerge/>
          </w:tcPr>
          <w:p w:rsidR="005F6E3B" w:rsidRPr="005F6E3B" w:rsidRDefault="005F6E3B" w:rsidP="005F6E3B">
            <w:pPr>
              <w:rPr>
                <w:rFonts w:ascii="Bookman Old Style" w:eastAsia="Calibri" w:hAnsi="Bookman Old Style" w:cs="Arial"/>
                <w:sz w:val="20"/>
                <w:szCs w:val="20"/>
              </w:rPr>
            </w:pPr>
          </w:p>
        </w:tc>
        <w:tc>
          <w:tcPr>
            <w:tcW w:w="990" w:type="dxa"/>
          </w:tcPr>
          <w:p w:rsidR="005F6E3B" w:rsidRPr="005F6E3B" w:rsidRDefault="005F6E3B" w:rsidP="005F6E3B">
            <w:pPr>
              <w:rPr>
                <w:rFonts w:ascii="Bookman Old Style" w:eastAsia="Calibri" w:hAnsi="Bookman Old Style" w:cs="Arial"/>
                <w:b/>
                <w:sz w:val="18"/>
                <w:szCs w:val="20"/>
              </w:rPr>
            </w:pPr>
            <w:r w:rsidRPr="005F6E3B">
              <w:rPr>
                <w:rFonts w:ascii="Bookman Old Style" w:eastAsia="Calibri" w:hAnsi="Bookman Old Style" w:cs="Arial"/>
                <w:b/>
                <w:sz w:val="18"/>
                <w:szCs w:val="20"/>
              </w:rPr>
              <w:t>2022</w:t>
            </w:r>
          </w:p>
        </w:tc>
        <w:tc>
          <w:tcPr>
            <w:tcW w:w="990" w:type="dxa"/>
          </w:tcPr>
          <w:p w:rsidR="005F6E3B" w:rsidRPr="005F6E3B" w:rsidRDefault="005F6E3B" w:rsidP="005F6E3B">
            <w:pPr>
              <w:rPr>
                <w:rFonts w:ascii="Bookman Old Style" w:eastAsia="Calibri" w:hAnsi="Bookman Old Style" w:cs="Arial"/>
                <w:b/>
                <w:sz w:val="18"/>
                <w:szCs w:val="20"/>
              </w:rPr>
            </w:pPr>
            <w:r w:rsidRPr="005F6E3B">
              <w:rPr>
                <w:rFonts w:ascii="Bookman Old Style" w:eastAsia="Calibri" w:hAnsi="Bookman Old Style" w:cs="Arial"/>
                <w:b/>
                <w:sz w:val="18"/>
                <w:szCs w:val="20"/>
              </w:rPr>
              <w:t>2023</w:t>
            </w:r>
          </w:p>
        </w:tc>
        <w:tc>
          <w:tcPr>
            <w:tcW w:w="990" w:type="dxa"/>
          </w:tcPr>
          <w:p w:rsidR="005F6E3B" w:rsidRPr="005F6E3B" w:rsidRDefault="005F6E3B" w:rsidP="005F6E3B">
            <w:pPr>
              <w:rPr>
                <w:rFonts w:ascii="Bookman Old Style" w:eastAsia="Calibri" w:hAnsi="Bookman Old Style" w:cs="Arial"/>
                <w:b/>
                <w:sz w:val="18"/>
                <w:szCs w:val="20"/>
              </w:rPr>
            </w:pPr>
            <w:r w:rsidRPr="005F6E3B">
              <w:rPr>
                <w:rFonts w:ascii="Bookman Old Style" w:eastAsia="Calibri" w:hAnsi="Bookman Old Style" w:cs="Arial"/>
                <w:b/>
                <w:sz w:val="18"/>
                <w:szCs w:val="20"/>
              </w:rPr>
              <w:t>2024</w:t>
            </w:r>
          </w:p>
        </w:tc>
        <w:tc>
          <w:tcPr>
            <w:tcW w:w="990" w:type="dxa"/>
          </w:tcPr>
          <w:p w:rsidR="005F6E3B" w:rsidRPr="005F6E3B" w:rsidRDefault="005F6E3B" w:rsidP="005F6E3B">
            <w:pPr>
              <w:rPr>
                <w:rFonts w:ascii="Bookman Old Style" w:eastAsia="Calibri" w:hAnsi="Bookman Old Style" w:cs="Arial"/>
                <w:b/>
                <w:sz w:val="18"/>
                <w:szCs w:val="20"/>
              </w:rPr>
            </w:pPr>
            <w:r w:rsidRPr="005F6E3B">
              <w:rPr>
                <w:rFonts w:ascii="Bookman Old Style" w:eastAsia="Calibri" w:hAnsi="Bookman Old Style" w:cs="Arial"/>
                <w:b/>
                <w:sz w:val="18"/>
                <w:szCs w:val="20"/>
              </w:rPr>
              <w:t>2025</w:t>
            </w:r>
          </w:p>
        </w:tc>
        <w:tc>
          <w:tcPr>
            <w:tcW w:w="1080" w:type="dxa"/>
          </w:tcPr>
          <w:p w:rsidR="005F6E3B" w:rsidRPr="005F6E3B" w:rsidRDefault="005F6E3B" w:rsidP="005F6E3B">
            <w:pPr>
              <w:rPr>
                <w:rFonts w:ascii="Bookman Old Style" w:eastAsia="Calibri" w:hAnsi="Bookman Old Style" w:cs="Arial"/>
                <w:b/>
                <w:sz w:val="18"/>
                <w:szCs w:val="20"/>
              </w:rPr>
            </w:pPr>
            <w:r w:rsidRPr="005F6E3B">
              <w:rPr>
                <w:rFonts w:ascii="Bookman Old Style" w:eastAsia="Calibri" w:hAnsi="Bookman Old Style" w:cs="Arial"/>
                <w:b/>
                <w:sz w:val="18"/>
                <w:szCs w:val="20"/>
              </w:rPr>
              <w:t>2026</w:t>
            </w:r>
          </w:p>
        </w:tc>
      </w:tr>
      <w:tr w:rsidR="005F6E3B" w:rsidRPr="005F6E3B" w:rsidTr="008C2C71">
        <w:trPr>
          <w:trHeight w:val="20"/>
        </w:trPr>
        <w:tc>
          <w:tcPr>
            <w:tcW w:w="648"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w:t>
            </w:r>
          </w:p>
        </w:tc>
        <w:tc>
          <w:tcPr>
            <w:tcW w:w="3150"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2</w:t>
            </w:r>
          </w:p>
        </w:tc>
        <w:tc>
          <w:tcPr>
            <w:tcW w:w="3600"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3</w:t>
            </w:r>
          </w:p>
        </w:tc>
        <w:tc>
          <w:tcPr>
            <w:tcW w:w="3600"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4</w:t>
            </w:r>
          </w:p>
        </w:tc>
        <w:tc>
          <w:tcPr>
            <w:tcW w:w="990"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5</w:t>
            </w:r>
          </w:p>
        </w:tc>
        <w:tc>
          <w:tcPr>
            <w:tcW w:w="990"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6</w:t>
            </w:r>
          </w:p>
        </w:tc>
        <w:tc>
          <w:tcPr>
            <w:tcW w:w="990"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7</w:t>
            </w:r>
          </w:p>
        </w:tc>
        <w:tc>
          <w:tcPr>
            <w:tcW w:w="990"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8</w:t>
            </w:r>
          </w:p>
        </w:tc>
        <w:tc>
          <w:tcPr>
            <w:tcW w:w="1080" w:type="dxa"/>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9</w:t>
            </w:r>
          </w:p>
        </w:tc>
      </w:tr>
      <w:tr w:rsidR="005F6E3B" w:rsidRPr="005F6E3B" w:rsidTr="008C2C71">
        <w:trPr>
          <w:trHeight w:val="20"/>
        </w:trPr>
        <w:tc>
          <w:tcPr>
            <w:tcW w:w="648" w:type="dxa"/>
            <w:vMerge w:val="restart"/>
          </w:tcPr>
          <w:p w:rsidR="005F6E3B" w:rsidRPr="005F6E3B" w:rsidRDefault="005F6E3B" w:rsidP="005F6E3B">
            <w:pPr>
              <w:rPr>
                <w:rFonts w:ascii="Bookman Old Style" w:eastAsia="Calibri" w:hAnsi="Bookman Old Style" w:cs="Arial"/>
                <w:b/>
                <w:sz w:val="20"/>
                <w:szCs w:val="20"/>
              </w:rPr>
            </w:pPr>
            <w:r w:rsidRPr="005F6E3B">
              <w:rPr>
                <w:rFonts w:ascii="Bookman Old Style" w:eastAsia="Calibri" w:hAnsi="Bookman Old Style" w:cs="Arial"/>
                <w:b/>
                <w:sz w:val="20"/>
                <w:szCs w:val="20"/>
              </w:rPr>
              <w:t>1.</w:t>
            </w:r>
          </w:p>
        </w:tc>
        <w:tc>
          <w:tcPr>
            <w:tcW w:w="3150" w:type="dxa"/>
            <w:vMerge w:val="restart"/>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 xml:space="preserve">Meningkatkan Akuntabilitas Kinerja Pemerintahan </w:t>
            </w:r>
          </w:p>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lang w:val="id-ID"/>
              </w:rPr>
              <w:t>(</w:t>
            </w:r>
            <w:r w:rsidRPr="005F6E3B">
              <w:rPr>
                <w:rFonts w:ascii="Bookman Old Style" w:eastAsia="Calibri" w:hAnsi="Bookman Old Style" w:cs="Arial"/>
                <w:szCs w:val="20"/>
              </w:rPr>
              <w:t>M-1</w:t>
            </w:r>
            <w:r w:rsidRPr="005F6E3B">
              <w:rPr>
                <w:rFonts w:ascii="Bookman Old Style" w:eastAsia="Calibri" w:hAnsi="Bookman Old Style" w:cs="Arial"/>
                <w:szCs w:val="20"/>
                <w:lang w:val="id-ID"/>
              </w:rPr>
              <w:t>)</w:t>
            </w:r>
          </w:p>
          <w:p w:rsidR="005F6E3B" w:rsidRPr="005F6E3B" w:rsidRDefault="005F6E3B" w:rsidP="005F6E3B">
            <w:pPr>
              <w:rPr>
                <w:rFonts w:ascii="Bookman Old Style" w:eastAsia="Calibri" w:hAnsi="Bookman Old Style" w:cs="Arial"/>
                <w:szCs w:val="20"/>
              </w:rPr>
            </w:pPr>
          </w:p>
          <w:p w:rsidR="005F6E3B" w:rsidRPr="005F6E3B" w:rsidRDefault="005F6E3B" w:rsidP="005F6E3B">
            <w:pPr>
              <w:rPr>
                <w:rFonts w:ascii="Bookman Old Style" w:eastAsia="Calibri" w:hAnsi="Bookman Old Style" w:cs="Arial"/>
                <w:szCs w:val="20"/>
              </w:rPr>
            </w:pP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lang w:val="id-ID"/>
              </w:rPr>
              <w:t>Meningkatnya Kualitas Pelayanan Kepada Masyarakat</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Indeks Kepuasan Masyarakat</w:t>
            </w:r>
          </w:p>
          <w:p w:rsidR="005F6E3B" w:rsidRPr="005F6E3B" w:rsidRDefault="005F6E3B" w:rsidP="005F6E3B">
            <w:pPr>
              <w:rPr>
                <w:rFonts w:ascii="Bookman Old Style" w:eastAsia="Calibri" w:hAnsi="Bookman Old Style" w:cs="Arial"/>
                <w:szCs w:val="20"/>
              </w:rPr>
            </w:pP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70.5%</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72.7%</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75.2%</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80.2%</w:t>
            </w:r>
          </w:p>
        </w:tc>
        <w:tc>
          <w:tcPr>
            <w:tcW w:w="108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85.2%</w:t>
            </w:r>
          </w:p>
        </w:tc>
      </w:tr>
      <w:tr w:rsidR="005F6E3B" w:rsidRPr="005F6E3B" w:rsidTr="008C2C71">
        <w:trPr>
          <w:trHeight w:val="341"/>
        </w:trPr>
        <w:tc>
          <w:tcPr>
            <w:tcW w:w="648" w:type="dxa"/>
            <w:vMerge/>
          </w:tcPr>
          <w:p w:rsidR="005F6E3B" w:rsidRPr="005F6E3B" w:rsidRDefault="005F6E3B" w:rsidP="005F6E3B">
            <w:pPr>
              <w:rPr>
                <w:rFonts w:ascii="Bookman Old Style" w:eastAsia="Calibri" w:hAnsi="Bookman Old Style" w:cs="Arial"/>
                <w:b/>
                <w:sz w:val="20"/>
                <w:szCs w:val="20"/>
              </w:rPr>
            </w:pPr>
          </w:p>
        </w:tc>
        <w:tc>
          <w:tcPr>
            <w:tcW w:w="3150" w:type="dxa"/>
            <w:vMerge/>
          </w:tcPr>
          <w:p w:rsidR="005F6E3B" w:rsidRPr="005F6E3B" w:rsidRDefault="005F6E3B" w:rsidP="005F6E3B">
            <w:pPr>
              <w:rPr>
                <w:rFonts w:ascii="Bookman Old Style" w:eastAsia="Calibri" w:hAnsi="Bookman Old Style" w:cs="Arial"/>
                <w:szCs w:val="20"/>
              </w:rPr>
            </w:pPr>
          </w:p>
        </w:tc>
        <w:tc>
          <w:tcPr>
            <w:tcW w:w="3600" w:type="dxa"/>
            <w:vAlign w:val="center"/>
          </w:tcPr>
          <w:p w:rsidR="005F6E3B" w:rsidRPr="005F6E3B" w:rsidRDefault="005F6E3B" w:rsidP="005F6E3B">
            <w:pPr>
              <w:rPr>
                <w:rFonts w:ascii="Bookman Old Style" w:eastAsia="Calibri" w:hAnsi="Bookman Old Style" w:cs="Arial"/>
                <w:szCs w:val="20"/>
                <w:lang w:val="id-ID"/>
              </w:rPr>
            </w:pPr>
            <w:r w:rsidRPr="005F6E3B">
              <w:rPr>
                <w:rFonts w:ascii="Bookman Old Style" w:eastAsia="Calibri" w:hAnsi="Bookman Old Style" w:cs="Arial"/>
                <w:szCs w:val="20"/>
                <w:lang w:val="id-ID"/>
              </w:rPr>
              <w:t xml:space="preserve">Meningkatnya Nilai SAKIP </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Nilai SAKIP Kecamatan</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60,2</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65,2</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70.2</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75.2</w:t>
            </w:r>
          </w:p>
        </w:tc>
        <w:tc>
          <w:tcPr>
            <w:tcW w:w="108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80.0</w:t>
            </w:r>
          </w:p>
        </w:tc>
      </w:tr>
      <w:tr w:rsidR="005F6E3B" w:rsidRPr="005F6E3B" w:rsidTr="008C2C71">
        <w:trPr>
          <w:trHeight w:val="536"/>
        </w:trPr>
        <w:tc>
          <w:tcPr>
            <w:tcW w:w="648" w:type="dxa"/>
            <w:vMerge/>
          </w:tcPr>
          <w:p w:rsidR="005F6E3B" w:rsidRPr="005F6E3B" w:rsidRDefault="005F6E3B" w:rsidP="005F6E3B">
            <w:pPr>
              <w:rPr>
                <w:rFonts w:ascii="Bookman Old Style" w:eastAsia="Calibri" w:hAnsi="Bookman Old Style" w:cs="Arial"/>
                <w:sz w:val="20"/>
                <w:szCs w:val="20"/>
              </w:rPr>
            </w:pPr>
          </w:p>
        </w:tc>
        <w:tc>
          <w:tcPr>
            <w:tcW w:w="3150" w:type="dxa"/>
            <w:vMerge/>
          </w:tcPr>
          <w:p w:rsidR="005F6E3B" w:rsidRPr="005F6E3B" w:rsidRDefault="005F6E3B" w:rsidP="005F6E3B">
            <w:pPr>
              <w:rPr>
                <w:rFonts w:ascii="Bookman Old Style" w:eastAsia="Calibri" w:hAnsi="Bookman Old Style" w:cs="Arial"/>
                <w:szCs w:val="20"/>
              </w:rPr>
            </w:pPr>
          </w:p>
        </w:tc>
        <w:tc>
          <w:tcPr>
            <w:tcW w:w="3600" w:type="dxa"/>
            <w:vAlign w:val="center"/>
          </w:tcPr>
          <w:p w:rsidR="005F6E3B" w:rsidRPr="005F6E3B" w:rsidRDefault="005F6E3B" w:rsidP="005F6E3B">
            <w:pPr>
              <w:rPr>
                <w:rFonts w:ascii="Bookman Old Style" w:eastAsia="Calibri" w:hAnsi="Bookman Old Style" w:cs="Arial"/>
                <w:szCs w:val="20"/>
                <w:lang w:val="id-ID"/>
              </w:rPr>
            </w:pPr>
            <w:r w:rsidRPr="005F6E3B">
              <w:rPr>
                <w:rFonts w:ascii="Bookman Old Style" w:eastAsia="Calibri" w:hAnsi="Bookman Old Style" w:cs="Arial"/>
                <w:szCs w:val="20"/>
              </w:rPr>
              <w:t>Meningkatnya Tertib Administrasi Pengelolaan Keuangan dan Aset Daerah</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Laporan Keuangan Sesuai Standar Akutansi Pemenitahan</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sesuai</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sesuai</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sesuai</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sesuai</w:t>
            </w:r>
          </w:p>
        </w:tc>
        <w:tc>
          <w:tcPr>
            <w:tcW w:w="108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sesuai</w:t>
            </w:r>
          </w:p>
        </w:tc>
      </w:tr>
      <w:tr w:rsidR="005F6E3B" w:rsidRPr="005F6E3B" w:rsidTr="008C2C71">
        <w:trPr>
          <w:trHeight w:val="20"/>
        </w:trPr>
        <w:tc>
          <w:tcPr>
            <w:tcW w:w="648" w:type="dxa"/>
            <w:vMerge w:val="restart"/>
          </w:tcPr>
          <w:p w:rsidR="005F6E3B" w:rsidRPr="005F6E3B" w:rsidRDefault="005F6E3B" w:rsidP="005F6E3B">
            <w:pPr>
              <w:rPr>
                <w:rFonts w:ascii="Bookman Old Style" w:eastAsia="Calibri" w:hAnsi="Bookman Old Style" w:cs="Arial"/>
                <w:b/>
                <w:sz w:val="20"/>
                <w:szCs w:val="20"/>
              </w:rPr>
            </w:pPr>
            <w:r w:rsidRPr="005F6E3B">
              <w:rPr>
                <w:rFonts w:ascii="Bookman Old Style" w:eastAsia="Calibri" w:hAnsi="Bookman Old Style" w:cs="Arial"/>
                <w:b/>
                <w:sz w:val="20"/>
                <w:szCs w:val="20"/>
              </w:rPr>
              <w:t>2.</w:t>
            </w:r>
          </w:p>
        </w:tc>
        <w:tc>
          <w:tcPr>
            <w:tcW w:w="3150" w:type="dxa"/>
            <w:vMerge w:val="restart"/>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Meningkatkan Keberdayaan Masyarakat Pedesaan  (M-2)</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lang w:val="id-ID"/>
              </w:rPr>
              <w:t xml:space="preserve">Meningkatnya </w:t>
            </w:r>
            <w:r w:rsidRPr="005F6E3B">
              <w:rPr>
                <w:rFonts w:ascii="Bookman Old Style" w:eastAsia="Calibri" w:hAnsi="Bookman Old Style" w:cs="Arial"/>
                <w:szCs w:val="20"/>
              </w:rPr>
              <w:t xml:space="preserve">Kualitas Pemberdayaan Masyarakat Desa </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 Meningkatnya Fungsi Lembaga Desa yang Dikoordinasikan</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c>
          <w:tcPr>
            <w:tcW w:w="108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r>
      <w:tr w:rsidR="005F6E3B" w:rsidRPr="005F6E3B" w:rsidTr="008C2C71">
        <w:trPr>
          <w:trHeight w:val="20"/>
        </w:trPr>
        <w:tc>
          <w:tcPr>
            <w:tcW w:w="648" w:type="dxa"/>
            <w:vMerge/>
          </w:tcPr>
          <w:p w:rsidR="005F6E3B" w:rsidRPr="005F6E3B" w:rsidRDefault="005F6E3B" w:rsidP="005F6E3B">
            <w:pPr>
              <w:rPr>
                <w:rFonts w:ascii="Bookman Old Style" w:eastAsia="Calibri" w:hAnsi="Bookman Old Style" w:cs="Arial"/>
                <w:b/>
                <w:sz w:val="20"/>
                <w:szCs w:val="20"/>
              </w:rPr>
            </w:pPr>
          </w:p>
        </w:tc>
        <w:tc>
          <w:tcPr>
            <w:tcW w:w="3150" w:type="dxa"/>
            <w:vMerge/>
          </w:tcPr>
          <w:p w:rsidR="005F6E3B" w:rsidRPr="005F6E3B" w:rsidRDefault="005F6E3B" w:rsidP="005F6E3B">
            <w:pPr>
              <w:rPr>
                <w:rFonts w:ascii="Bookman Old Style" w:eastAsia="Calibri" w:hAnsi="Bookman Old Style" w:cs="Arial"/>
                <w:szCs w:val="20"/>
              </w:rPr>
            </w:pP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 xml:space="preserve">Meningkanya Kualitas Pemerintahan Desa </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 Urusan Pemerintahan Desa yang Difasilitasi</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c>
          <w:tcPr>
            <w:tcW w:w="108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100%</w:t>
            </w:r>
          </w:p>
        </w:tc>
      </w:tr>
      <w:tr w:rsidR="005F6E3B" w:rsidRPr="005F6E3B" w:rsidTr="008C2C71">
        <w:trPr>
          <w:trHeight w:val="20"/>
        </w:trPr>
        <w:tc>
          <w:tcPr>
            <w:tcW w:w="648" w:type="dxa"/>
            <w:vMerge w:val="restart"/>
          </w:tcPr>
          <w:p w:rsidR="005F6E3B" w:rsidRPr="005F6E3B" w:rsidRDefault="005F6E3B" w:rsidP="005F6E3B">
            <w:pPr>
              <w:rPr>
                <w:rFonts w:ascii="Bookman Old Style" w:eastAsia="Calibri" w:hAnsi="Bookman Old Style" w:cs="Arial"/>
                <w:b/>
                <w:sz w:val="20"/>
                <w:szCs w:val="20"/>
              </w:rPr>
            </w:pPr>
            <w:r w:rsidRPr="005F6E3B">
              <w:rPr>
                <w:rFonts w:ascii="Bookman Old Style" w:eastAsia="Calibri" w:hAnsi="Bookman Old Style" w:cs="Arial"/>
                <w:b/>
                <w:sz w:val="20"/>
                <w:szCs w:val="20"/>
              </w:rPr>
              <w:t>3</w:t>
            </w:r>
          </w:p>
        </w:tc>
        <w:tc>
          <w:tcPr>
            <w:tcW w:w="3150" w:type="dxa"/>
            <w:vMerge w:val="restart"/>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Meningkatkan Pembinaan  Kehidupan Sosial dan Keagamaan (M-5)</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Meningkatnya upaya pelestarian kearifan lokal dengan mengaktualisasikan pada kehidupan sosial</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Indeks Ketahanan Sosial</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0,6950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0,7050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0,7150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0,7200</w:t>
            </w:r>
          </w:p>
        </w:tc>
        <w:tc>
          <w:tcPr>
            <w:tcW w:w="108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O,7200</w:t>
            </w:r>
          </w:p>
        </w:tc>
      </w:tr>
      <w:tr w:rsidR="005F6E3B" w:rsidRPr="005F6E3B" w:rsidTr="008C2C71">
        <w:trPr>
          <w:trHeight w:val="20"/>
        </w:trPr>
        <w:tc>
          <w:tcPr>
            <w:tcW w:w="648" w:type="dxa"/>
            <w:vMerge/>
          </w:tcPr>
          <w:p w:rsidR="005F6E3B" w:rsidRPr="005F6E3B" w:rsidRDefault="005F6E3B" w:rsidP="005F6E3B">
            <w:pPr>
              <w:rPr>
                <w:rFonts w:ascii="Bookman Old Style" w:eastAsia="Calibri" w:hAnsi="Bookman Old Style" w:cs="Arial"/>
                <w:sz w:val="20"/>
                <w:szCs w:val="20"/>
              </w:rPr>
            </w:pPr>
          </w:p>
        </w:tc>
        <w:tc>
          <w:tcPr>
            <w:tcW w:w="3150" w:type="dxa"/>
            <w:vMerge/>
          </w:tcPr>
          <w:p w:rsidR="005F6E3B" w:rsidRPr="005F6E3B" w:rsidRDefault="005F6E3B" w:rsidP="005F6E3B">
            <w:pPr>
              <w:rPr>
                <w:rFonts w:ascii="Bookman Old Style" w:eastAsia="Calibri" w:hAnsi="Bookman Old Style" w:cs="Arial"/>
                <w:szCs w:val="20"/>
              </w:rPr>
            </w:pP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Meningkatnya Fasilitas Pelayanan Keagamaan</w:t>
            </w:r>
          </w:p>
        </w:tc>
        <w:tc>
          <w:tcPr>
            <w:tcW w:w="360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Angka Kriminalitas</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9,50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8,50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8,00</w:t>
            </w:r>
          </w:p>
        </w:tc>
        <w:tc>
          <w:tcPr>
            <w:tcW w:w="99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7,20</w:t>
            </w:r>
          </w:p>
        </w:tc>
        <w:tc>
          <w:tcPr>
            <w:tcW w:w="1080" w:type="dxa"/>
            <w:vAlign w:val="center"/>
          </w:tcPr>
          <w:p w:rsidR="005F6E3B" w:rsidRPr="005F6E3B" w:rsidRDefault="005F6E3B" w:rsidP="005F6E3B">
            <w:pPr>
              <w:rPr>
                <w:rFonts w:ascii="Bookman Old Style" w:eastAsia="Calibri" w:hAnsi="Bookman Old Style" w:cs="Arial"/>
                <w:szCs w:val="20"/>
              </w:rPr>
            </w:pPr>
            <w:r w:rsidRPr="005F6E3B">
              <w:rPr>
                <w:rFonts w:ascii="Bookman Old Style" w:eastAsia="Calibri" w:hAnsi="Bookman Old Style" w:cs="Arial"/>
                <w:szCs w:val="20"/>
              </w:rPr>
              <w:t>6,25</w:t>
            </w:r>
          </w:p>
        </w:tc>
      </w:tr>
    </w:tbl>
    <w:p w:rsidR="005F6E3B" w:rsidRDefault="005F6E3B" w:rsidP="00566DD1">
      <w:pPr>
        <w:pStyle w:val="NoSpacing"/>
        <w:spacing w:line="360" w:lineRule="auto"/>
        <w:jc w:val="both"/>
        <w:rPr>
          <w:rFonts w:ascii="Times New Roman" w:hAnsi="Times New Roman" w:cs="Times New Roman"/>
        </w:rPr>
      </w:pPr>
    </w:p>
    <w:p w:rsidR="005F6E3B" w:rsidRDefault="005F6E3B" w:rsidP="00566DD1">
      <w:pPr>
        <w:pStyle w:val="NoSpacing"/>
        <w:spacing w:line="360" w:lineRule="auto"/>
        <w:jc w:val="both"/>
        <w:rPr>
          <w:rFonts w:ascii="Times New Roman" w:hAnsi="Times New Roman" w:cs="Times New Roman"/>
        </w:rPr>
      </w:pPr>
    </w:p>
    <w:p w:rsidR="005F6E3B" w:rsidRDefault="005F6E3B" w:rsidP="00566DD1">
      <w:pPr>
        <w:pStyle w:val="NoSpacing"/>
        <w:spacing w:line="360" w:lineRule="auto"/>
        <w:jc w:val="both"/>
        <w:rPr>
          <w:rFonts w:ascii="Times New Roman" w:hAnsi="Times New Roman" w:cs="Times New Roman"/>
        </w:rPr>
        <w:sectPr w:rsidR="005F6E3B" w:rsidSect="005F6E3B">
          <w:pgSz w:w="20160" w:h="12240" w:orient="landscape" w:code="5"/>
          <w:pgMar w:top="1350" w:right="2268" w:bottom="2160" w:left="1440" w:header="720" w:footer="1769" w:gutter="0"/>
          <w:cols w:space="720"/>
          <w:docGrid w:linePitch="360"/>
        </w:sectPr>
      </w:pPr>
    </w:p>
    <w:p w:rsidR="00965DEF" w:rsidRPr="00DA02C1" w:rsidRDefault="002A104A" w:rsidP="0062795A">
      <w:pPr>
        <w:pStyle w:val="NoSpacing"/>
        <w:spacing w:line="360" w:lineRule="auto"/>
        <w:jc w:val="both"/>
        <w:rPr>
          <w:rFonts w:ascii="Bookman Old Style" w:hAnsi="Bookman Old Style" w:cs="Times New Roman"/>
          <w:sz w:val="24"/>
          <w:szCs w:val="24"/>
        </w:rPr>
      </w:pPr>
      <w:r w:rsidRPr="00DA02C1">
        <w:rPr>
          <w:rFonts w:ascii="Bookman Old Style" w:hAnsi="Bookman Old Style" w:cs="Times New Roman"/>
          <w:sz w:val="24"/>
          <w:szCs w:val="24"/>
        </w:rPr>
        <w:lastRenderedPageBreak/>
        <w:t xml:space="preserve">3.3 </w:t>
      </w:r>
      <w:r w:rsidR="00965DEF" w:rsidRPr="00DA02C1">
        <w:rPr>
          <w:rFonts w:ascii="Bookman Old Style" w:hAnsi="Bookman Old Style" w:cs="Times New Roman"/>
          <w:sz w:val="24"/>
          <w:szCs w:val="24"/>
        </w:rPr>
        <w:t xml:space="preserve">  </w:t>
      </w:r>
      <w:r w:rsidR="00066B45" w:rsidRPr="00DA02C1">
        <w:rPr>
          <w:rFonts w:ascii="Bookman Old Style" w:hAnsi="Bookman Old Style" w:cs="Times New Roman"/>
          <w:sz w:val="24"/>
          <w:szCs w:val="24"/>
        </w:rPr>
        <w:t>Program dan Kegiatan</w:t>
      </w:r>
    </w:p>
    <w:p w:rsidR="0090048F" w:rsidRPr="00DA02C1" w:rsidRDefault="0090048F" w:rsidP="0062795A">
      <w:pPr>
        <w:pStyle w:val="NoSpacing"/>
        <w:spacing w:line="360" w:lineRule="auto"/>
        <w:ind w:left="540"/>
        <w:jc w:val="both"/>
        <w:rPr>
          <w:rFonts w:ascii="Bookman Old Style" w:hAnsi="Bookman Old Style" w:cs="Times New Roman"/>
          <w:sz w:val="24"/>
          <w:szCs w:val="24"/>
        </w:rPr>
      </w:pPr>
    </w:p>
    <w:p w:rsidR="0090048F" w:rsidRPr="00DA02C1" w:rsidRDefault="0090048F" w:rsidP="00D055FD">
      <w:pPr>
        <w:pStyle w:val="NoSpacing"/>
        <w:spacing w:line="360" w:lineRule="auto"/>
        <w:ind w:left="540" w:firstLine="540"/>
        <w:jc w:val="both"/>
        <w:rPr>
          <w:rFonts w:ascii="Bookman Old Style" w:hAnsi="Bookman Old Style" w:cs="Times New Roman"/>
          <w:sz w:val="24"/>
          <w:szCs w:val="24"/>
        </w:rPr>
      </w:pPr>
      <w:proofErr w:type="gramStart"/>
      <w:r w:rsidRPr="00DA02C1">
        <w:rPr>
          <w:rFonts w:ascii="Bookman Old Style" w:hAnsi="Bookman Old Style" w:cs="Times New Roman"/>
          <w:sz w:val="24"/>
          <w:szCs w:val="24"/>
        </w:rPr>
        <w:t>Program adalah kumpulan kegiatan yang sistematis dan terpadu untuk mendapatkan hasil yang dilaksanakan dalam rangka kerjasama dengan masyarakat, guna mencapai sasaran tertentu.</w:t>
      </w:r>
      <w:proofErr w:type="gramEnd"/>
      <w:r w:rsidRPr="00DA02C1">
        <w:rPr>
          <w:rFonts w:ascii="Bookman Old Style" w:hAnsi="Bookman Old Style" w:cs="Times New Roman"/>
          <w:sz w:val="24"/>
          <w:szCs w:val="24"/>
        </w:rPr>
        <w:t xml:space="preserve"> Maka Program Kecamatan Pasilambena Kabupaten Kepulauan Selayar yang dilakukan setiap tahun dalam kurun waktu </w:t>
      </w:r>
      <w:proofErr w:type="gramStart"/>
      <w:r w:rsidRPr="00DA02C1">
        <w:rPr>
          <w:rFonts w:ascii="Bookman Old Style" w:hAnsi="Bookman Old Style" w:cs="Times New Roman"/>
          <w:sz w:val="24"/>
          <w:szCs w:val="24"/>
        </w:rPr>
        <w:t>lima</w:t>
      </w:r>
      <w:proofErr w:type="gramEnd"/>
      <w:r w:rsidRPr="00DA02C1">
        <w:rPr>
          <w:rFonts w:ascii="Bookman Old Style" w:hAnsi="Bookman Old Style" w:cs="Times New Roman"/>
          <w:sz w:val="24"/>
          <w:szCs w:val="24"/>
        </w:rPr>
        <w:t xml:space="preserve"> tahun ke depan dengan sumber dana APBN/APBD.</w:t>
      </w:r>
    </w:p>
    <w:p w:rsidR="0090048F" w:rsidRPr="00DA02C1" w:rsidRDefault="0090048F" w:rsidP="0090048F">
      <w:pPr>
        <w:pStyle w:val="NoSpacing"/>
        <w:spacing w:line="360" w:lineRule="auto"/>
        <w:ind w:left="540"/>
        <w:jc w:val="both"/>
        <w:rPr>
          <w:rFonts w:ascii="Bookman Old Style" w:hAnsi="Bookman Old Style" w:cs="Times New Roman"/>
          <w:sz w:val="24"/>
          <w:szCs w:val="24"/>
        </w:rPr>
      </w:pPr>
      <w:proofErr w:type="gramStart"/>
      <w:r w:rsidRPr="00DA02C1">
        <w:rPr>
          <w:rFonts w:ascii="Bookman Old Style" w:hAnsi="Bookman Old Style" w:cs="Times New Roman"/>
          <w:sz w:val="24"/>
          <w:szCs w:val="24"/>
        </w:rPr>
        <w:t>Program dan Kegiatan dimaksud hanya program dan kegiatan lokalitas kewenangan Kecamatan Pasilambena Kabupaten Kepulauan Selayar.</w:t>
      </w:r>
      <w:proofErr w:type="gramEnd"/>
      <w:r w:rsidRPr="00DA02C1">
        <w:rPr>
          <w:rFonts w:ascii="Bookman Old Style" w:hAnsi="Bookman Old Style" w:cs="Times New Roman"/>
          <w:sz w:val="24"/>
          <w:szCs w:val="24"/>
        </w:rPr>
        <w:t xml:space="preserve"> Secara terperinci disajikan sebagai </w:t>
      </w:r>
      <w:proofErr w:type="gramStart"/>
      <w:r w:rsidRPr="00DA02C1">
        <w:rPr>
          <w:rFonts w:ascii="Bookman Old Style" w:hAnsi="Bookman Old Style" w:cs="Times New Roman"/>
          <w:sz w:val="24"/>
          <w:szCs w:val="24"/>
        </w:rPr>
        <w:t>berikut :</w:t>
      </w:r>
      <w:proofErr w:type="gramEnd"/>
    </w:p>
    <w:p w:rsidR="0090048F" w:rsidRDefault="0090048F" w:rsidP="0090048F">
      <w:pPr>
        <w:pStyle w:val="NoSpacing"/>
        <w:spacing w:line="360" w:lineRule="auto"/>
        <w:ind w:left="540"/>
        <w:jc w:val="both"/>
        <w:rPr>
          <w:rFonts w:ascii="Bookman Old Style" w:hAnsi="Bookman Old Style" w:cs="Times New Roman"/>
        </w:rPr>
      </w:pPr>
    </w:p>
    <w:p w:rsidR="00DA02C1" w:rsidRPr="00DA02C1" w:rsidRDefault="00DA02C1" w:rsidP="00DA02C1">
      <w:pPr>
        <w:numPr>
          <w:ilvl w:val="0"/>
          <w:numId w:val="14"/>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PROGRAM PENUNJANG URUSAN PEMERINTAHAN DAERAH KABUPATEN/KOTA</w:t>
      </w:r>
    </w:p>
    <w:p w:rsidR="00DA02C1" w:rsidRPr="00DA02C1" w:rsidRDefault="00DA02C1" w:rsidP="00DA02C1">
      <w:pPr>
        <w:spacing w:line="360" w:lineRule="auto"/>
        <w:ind w:left="360"/>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Program ini dimaksudkan untuk meningkatkan penyelenggaraan administrasi, penataan kepegawaian dan administrasi keuangan secara efektif dalam menunjang kelancaran pelaksanaan tugas pokok dan fungsi Kecamatan Pasilambena di Kabupaten Kepulauan Selayar.</w:t>
      </w:r>
      <w:proofErr w:type="gramEnd"/>
      <w:r w:rsidRPr="00DA02C1">
        <w:rPr>
          <w:rFonts w:ascii="Bookman Old Style" w:eastAsiaTheme="minorHAnsi" w:hAnsi="Bookman Old Style" w:cs="Arial"/>
          <w:sz w:val="24"/>
        </w:rPr>
        <w:t xml:space="preserve"> Untuk mewujudkan tujuan program ini maka dilakukan kegiatan/subkegiatan </w:t>
      </w:r>
      <w:proofErr w:type="gramStart"/>
      <w:r w:rsidRPr="00DA02C1">
        <w:rPr>
          <w:rFonts w:ascii="Bookman Old Style" w:eastAsiaTheme="minorHAnsi" w:hAnsi="Bookman Old Style" w:cs="Arial"/>
          <w:sz w:val="24"/>
        </w:rPr>
        <w:t>yaitu :</w:t>
      </w:r>
      <w:proofErr w:type="gramEnd"/>
    </w:p>
    <w:p w:rsidR="00DA02C1" w:rsidRPr="00DA02C1" w:rsidRDefault="00DA02C1" w:rsidP="00DA02C1">
      <w:pPr>
        <w:spacing w:line="360" w:lineRule="auto"/>
        <w:ind w:left="360"/>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Kegiatan :</w:t>
      </w:r>
      <w:proofErr w:type="gramEnd"/>
    </w:p>
    <w:p w:rsidR="00DA02C1" w:rsidRPr="00DA02C1" w:rsidRDefault="00DA02C1" w:rsidP="00DA02C1">
      <w:pPr>
        <w:numPr>
          <w:ilvl w:val="0"/>
          <w:numId w:val="15"/>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Perencanaan, Penganggaran, dan Evaluasi Kinerja Perangkat Daerah;</w:t>
      </w:r>
    </w:p>
    <w:p w:rsidR="00DA02C1" w:rsidRPr="00DA02C1" w:rsidRDefault="00DA02C1" w:rsidP="00DA02C1">
      <w:pPr>
        <w:spacing w:line="360" w:lineRule="auto"/>
        <w:ind w:left="72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 xml:space="preserve">Sub </w:t>
      </w:r>
      <w:proofErr w:type="gramStart"/>
      <w:r w:rsidRPr="00DA02C1">
        <w:rPr>
          <w:rFonts w:ascii="Bookman Old Style" w:eastAsiaTheme="minorHAnsi" w:hAnsi="Bookman Old Style" w:cs="Arial"/>
          <w:sz w:val="24"/>
        </w:rPr>
        <w:t>Kegiatan :</w:t>
      </w:r>
      <w:proofErr w:type="gramEnd"/>
    </w:p>
    <w:p w:rsidR="00DA02C1" w:rsidRPr="00DA02C1" w:rsidRDefault="00DA02C1" w:rsidP="00DA02C1">
      <w:pPr>
        <w:numPr>
          <w:ilvl w:val="1"/>
          <w:numId w:val="13"/>
        </w:numPr>
        <w:tabs>
          <w:tab w:val="left" w:pos="993"/>
        </w:tabs>
        <w:spacing w:line="360" w:lineRule="auto"/>
        <w:ind w:left="108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Penyusunan Dokumen Perencanaan Perangkat Daerah</w:t>
      </w:r>
    </w:p>
    <w:p w:rsidR="00DA02C1" w:rsidRPr="00DA02C1" w:rsidRDefault="00DA02C1" w:rsidP="00DA02C1">
      <w:pPr>
        <w:numPr>
          <w:ilvl w:val="1"/>
          <w:numId w:val="13"/>
        </w:numPr>
        <w:tabs>
          <w:tab w:val="left" w:pos="993"/>
        </w:tabs>
        <w:spacing w:line="360" w:lineRule="auto"/>
        <w:ind w:left="108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dan Penyusunan Dokumen RKA-SKPD</w:t>
      </w:r>
    </w:p>
    <w:p w:rsidR="00DA02C1" w:rsidRPr="00DA02C1" w:rsidRDefault="00DA02C1" w:rsidP="00DA02C1">
      <w:pPr>
        <w:numPr>
          <w:ilvl w:val="1"/>
          <w:numId w:val="13"/>
        </w:numPr>
        <w:tabs>
          <w:tab w:val="left" w:pos="993"/>
        </w:tabs>
        <w:spacing w:line="360" w:lineRule="auto"/>
        <w:ind w:left="108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dan Penyusunan Dokumen Perubahan RKA-SKPD</w:t>
      </w:r>
    </w:p>
    <w:p w:rsidR="00DA02C1" w:rsidRPr="00DA02C1" w:rsidRDefault="00DA02C1" w:rsidP="00DA02C1">
      <w:pPr>
        <w:numPr>
          <w:ilvl w:val="1"/>
          <w:numId w:val="13"/>
        </w:numPr>
        <w:tabs>
          <w:tab w:val="left" w:pos="993"/>
        </w:tabs>
        <w:spacing w:line="360" w:lineRule="auto"/>
        <w:ind w:left="108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dan Penyusunan DPA-SKPD</w:t>
      </w:r>
    </w:p>
    <w:p w:rsidR="00DA02C1" w:rsidRPr="00DA02C1" w:rsidRDefault="00DA02C1" w:rsidP="00DA02C1">
      <w:pPr>
        <w:numPr>
          <w:ilvl w:val="1"/>
          <w:numId w:val="13"/>
        </w:numPr>
        <w:tabs>
          <w:tab w:val="left" w:pos="993"/>
        </w:tabs>
        <w:spacing w:line="360" w:lineRule="auto"/>
        <w:ind w:left="108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dan Penyusunan Perubahan DPA- SKPD</w:t>
      </w:r>
    </w:p>
    <w:p w:rsidR="00DA02C1" w:rsidRPr="00DA02C1" w:rsidRDefault="00DA02C1" w:rsidP="00DA02C1">
      <w:pPr>
        <w:numPr>
          <w:ilvl w:val="1"/>
          <w:numId w:val="13"/>
        </w:numPr>
        <w:tabs>
          <w:tab w:val="left" w:pos="993"/>
        </w:tabs>
        <w:spacing w:line="360" w:lineRule="auto"/>
        <w:ind w:left="108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dan Penyusunan Laporan Capaian Kinerja dan Ikhtisar Realisasi Kinerja SKPD</w:t>
      </w:r>
    </w:p>
    <w:p w:rsidR="00DA02C1" w:rsidRPr="00DA02C1" w:rsidRDefault="00DA02C1" w:rsidP="00DA02C1">
      <w:pPr>
        <w:numPr>
          <w:ilvl w:val="0"/>
          <w:numId w:val="15"/>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Administrasi Keuangan Perangkat Daerah;</w:t>
      </w:r>
    </w:p>
    <w:p w:rsidR="00DA02C1" w:rsidRPr="00DA02C1" w:rsidRDefault="00DA02C1" w:rsidP="00DA02C1">
      <w:pPr>
        <w:numPr>
          <w:ilvl w:val="0"/>
          <w:numId w:val="16"/>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Gaji dan Tunjangan ASN</w:t>
      </w:r>
    </w:p>
    <w:p w:rsidR="00DA02C1" w:rsidRPr="00DA02C1" w:rsidRDefault="00DA02C1" w:rsidP="00DA02C1">
      <w:pPr>
        <w:numPr>
          <w:ilvl w:val="0"/>
          <w:numId w:val="16"/>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dan Penyusunan Laporan Keuangan Akhir Tahun SKPD</w:t>
      </w:r>
    </w:p>
    <w:p w:rsidR="00DA02C1" w:rsidRPr="00DA02C1" w:rsidRDefault="00DA02C1" w:rsidP="00DA02C1">
      <w:pPr>
        <w:numPr>
          <w:ilvl w:val="0"/>
          <w:numId w:val="16"/>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lastRenderedPageBreak/>
        <w:t>Koordinasi dan Penyusunan Laporan Keuangan Bulanan / Triwulanan / Semesteran SKPD</w:t>
      </w:r>
    </w:p>
    <w:p w:rsidR="00DA02C1" w:rsidRPr="00DA02C1" w:rsidRDefault="00DA02C1" w:rsidP="00DA02C1">
      <w:pPr>
        <w:numPr>
          <w:ilvl w:val="0"/>
          <w:numId w:val="15"/>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Administrasi Barang Milik Daerah pada Perangkat Daerah;</w:t>
      </w:r>
    </w:p>
    <w:p w:rsidR="00DA02C1" w:rsidRPr="00DA02C1" w:rsidRDefault="00DA02C1" w:rsidP="00DA02C1">
      <w:pPr>
        <w:numPr>
          <w:ilvl w:val="0"/>
          <w:numId w:val="17"/>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Rekonsiliasi dan  Penyusunan  Laporan  Barang Milik Daerah pada SKPD</w:t>
      </w:r>
    </w:p>
    <w:p w:rsidR="00DA02C1" w:rsidRPr="00DA02C1" w:rsidRDefault="00DA02C1" w:rsidP="00DA02C1">
      <w:pPr>
        <w:numPr>
          <w:ilvl w:val="0"/>
          <w:numId w:val="15"/>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 xml:space="preserve">Administrasi Kepegawaian Perangkat Daerah; </w:t>
      </w:r>
    </w:p>
    <w:p w:rsidR="00DA02C1" w:rsidRPr="00DA02C1" w:rsidRDefault="00DA02C1" w:rsidP="00DA02C1">
      <w:pPr>
        <w:numPr>
          <w:ilvl w:val="0"/>
          <w:numId w:val="18"/>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Pengadaan Pakaian Dinas Beserta Atribut Kelengkapannya</w:t>
      </w:r>
    </w:p>
    <w:p w:rsidR="00DA02C1" w:rsidRPr="00DA02C1" w:rsidRDefault="00DA02C1" w:rsidP="00DA02C1">
      <w:pPr>
        <w:numPr>
          <w:ilvl w:val="0"/>
          <w:numId w:val="18"/>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dan  Pelaksanaan  Sistem  Informasi Kepegawaian</w:t>
      </w:r>
    </w:p>
    <w:p w:rsidR="00DA02C1" w:rsidRPr="00DA02C1" w:rsidRDefault="00DA02C1" w:rsidP="00DA02C1">
      <w:pPr>
        <w:numPr>
          <w:ilvl w:val="0"/>
          <w:numId w:val="18"/>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Pendidikan dan Pelatihan Pegawai Berdasarkan Tugas dan Fungsi</w:t>
      </w:r>
    </w:p>
    <w:p w:rsidR="00DA02C1" w:rsidRPr="00DA02C1" w:rsidRDefault="00DA02C1" w:rsidP="00DA02C1">
      <w:pPr>
        <w:numPr>
          <w:ilvl w:val="0"/>
          <w:numId w:val="15"/>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Administrasi Umum Perangkat Daerah;</w:t>
      </w:r>
    </w:p>
    <w:p w:rsidR="00DA02C1" w:rsidRPr="00DA02C1" w:rsidRDefault="00DA02C1" w:rsidP="00DA02C1">
      <w:pPr>
        <w:numPr>
          <w:ilvl w:val="0"/>
          <w:numId w:val="19"/>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Komponen Instalasi Listrik/Penerangan Bangunan Kantor</w:t>
      </w:r>
    </w:p>
    <w:p w:rsidR="00DA02C1" w:rsidRPr="00DA02C1" w:rsidRDefault="00DA02C1" w:rsidP="00DA02C1">
      <w:pPr>
        <w:numPr>
          <w:ilvl w:val="0"/>
          <w:numId w:val="19"/>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Peralatan dan Perlengkapan Kantor</w:t>
      </w:r>
    </w:p>
    <w:p w:rsidR="00DA02C1" w:rsidRPr="00DA02C1" w:rsidRDefault="00DA02C1" w:rsidP="00DA02C1">
      <w:pPr>
        <w:numPr>
          <w:ilvl w:val="0"/>
          <w:numId w:val="19"/>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Bahan Logistik Kantor</w:t>
      </w:r>
    </w:p>
    <w:p w:rsidR="00DA02C1" w:rsidRPr="00DA02C1" w:rsidRDefault="00DA02C1" w:rsidP="00DA02C1">
      <w:pPr>
        <w:numPr>
          <w:ilvl w:val="0"/>
          <w:numId w:val="19"/>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Barang Cetakan dan Penggandaan</w:t>
      </w:r>
    </w:p>
    <w:p w:rsidR="00DA02C1" w:rsidRPr="00DA02C1" w:rsidRDefault="00DA02C1" w:rsidP="00DA02C1">
      <w:pPr>
        <w:numPr>
          <w:ilvl w:val="0"/>
          <w:numId w:val="19"/>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Bahan Bacaan dan Peraturan Perundang-undangan</w:t>
      </w:r>
    </w:p>
    <w:p w:rsidR="00DA02C1" w:rsidRPr="00DA02C1" w:rsidRDefault="00DA02C1" w:rsidP="00DA02C1">
      <w:pPr>
        <w:numPr>
          <w:ilvl w:val="0"/>
          <w:numId w:val="19"/>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Kunjungan Tamu</w:t>
      </w:r>
    </w:p>
    <w:p w:rsidR="00DA02C1" w:rsidRPr="00DA02C1" w:rsidRDefault="00DA02C1" w:rsidP="00DA02C1">
      <w:pPr>
        <w:numPr>
          <w:ilvl w:val="0"/>
          <w:numId w:val="19"/>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Penyelenggaraan Rapat Koordinasi dan Konsultasi SKPD</w:t>
      </w:r>
    </w:p>
    <w:p w:rsidR="00DA02C1" w:rsidRPr="00DA02C1" w:rsidRDefault="00DA02C1" w:rsidP="00DA02C1">
      <w:pPr>
        <w:numPr>
          <w:ilvl w:val="0"/>
          <w:numId w:val="15"/>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Pengadaan Barang Milik Daerah Penunjang Urusan Pemerintah Daerah;</w:t>
      </w:r>
    </w:p>
    <w:p w:rsidR="00DA02C1" w:rsidRPr="00DA02C1" w:rsidRDefault="00DA02C1" w:rsidP="00DA02C1">
      <w:pPr>
        <w:numPr>
          <w:ilvl w:val="0"/>
          <w:numId w:val="20"/>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Pengadaan Mebel</w:t>
      </w:r>
    </w:p>
    <w:p w:rsidR="00DA02C1" w:rsidRPr="00DA02C1" w:rsidRDefault="00DA02C1" w:rsidP="00DA02C1">
      <w:pPr>
        <w:numPr>
          <w:ilvl w:val="0"/>
          <w:numId w:val="20"/>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Pengadaan Sarana dan Prasarana Gedung Kantor atau Bangunan Lainnya</w:t>
      </w:r>
    </w:p>
    <w:p w:rsidR="00DA02C1" w:rsidRPr="00DA02C1" w:rsidRDefault="00DA02C1" w:rsidP="00DA02C1">
      <w:pPr>
        <w:numPr>
          <w:ilvl w:val="0"/>
          <w:numId w:val="20"/>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Pengadaan Sarana dan Prasarana Pendukung Gedung Kantor atau Bangunan Lainnya</w:t>
      </w:r>
    </w:p>
    <w:p w:rsidR="00DA02C1" w:rsidRPr="00DA02C1" w:rsidRDefault="00DA02C1" w:rsidP="00DA02C1">
      <w:pPr>
        <w:numPr>
          <w:ilvl w:val="0"/>
          <w:numId w:val="15"/>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Jasa Penunjang Urusan Pemerintahan Daerah;</w:t>
      </w:r>
    </w:p>
    <w:p w:rsidR="00DA02C1" w:rsidRPr="00DA02C1" w:rsidRDefault="00DA02C1" w:rsidP="00DA02C1">
      <w:pPr>
        <w:numPr>
          <w:ilvl w:val="0"/>
          <w:numId w:val="21"/>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Jasa Komunikasi, Sumber Daya Air dan Listrik</w:t>
      </w:r>
    </w:p>
    <w:p w:rsidR="00DA02C1" w:rsidRPr="00DA02C1" w:rsidRDefault="00DA02C1" w:rsidP="00DA02C1">
      <w:pPr>
        <w:numPr>
          <w:ilvl w:val="0"/>
          <w:numId w:val="21"/>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Jasa Peralatan dan Perlengkapan Kantor</w:t>
      </w:r>
    </w:p>
    <w:p w:rsidR="00DA02C1" w:rsidRPr="00DA02C1" w:rsidRDefault="00DA02C1" w:rsidP="00DA02C1">
      <w:pPr>
        <w:numPr>
          <w:ilvl w:val="0"/>
          <w:numId w:val="21"/>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Penyediaan Jasa Pelayanan Umum Kantor</w:t>
      </w:r>
    </w:p>
    <w:p w:rsidR="00DA02C1" w:rsidRPr="00DA02C1" w:rsidRDefault="00DA02C1" w:rsidP="00DA02C1">
      <w:pPr>
        <w:numPr>
          <w:ilvl w:val="0"/>
          <w:numId w:val="15"/>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Pemeliharaan Barang Milik Daerah Penunjang Urusan Pemerintahan Daerah;</w:t>
      </w:r>
    </w:p>
    <w:p w:rsidR="00DA02C1" w:rsidRPr="00DA02C1" w:rsidRDefault="00DA02C1" w:rsidP="00DA02C1">
      <w:pPr>
        <w:numPr>
          <w:ilvl w:val="0"/>
          <w:numId w:val="22"/>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Pemeliharaan Peralatan dan Mesin Lainnya</w:t>
      </w:r>
    </w:p>
    <w:p w:rsidR="00DA02C1" w:rsidRPr="00DA02C1" w:rsidRDefault="00DA02C1" w:rsidP="00DA02C1">
      <w:pPr>
        <w:numPr>
          <w:ilvl w:val="0"/>
          <w:numId w:val="22"/>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Pemeliharaan Aset Tetap Lainnya</w:t>
      </w:r>
    </w:p>
    <w:p w:rsidR="00DA02C1" w:rsidRPr="00DA02C1" w:rsidRDefault="00DA02C1" w:rsidP="00DA02C1">
      <w:pPr>
        <w:numPr>
          <w:ilvl w:val="0"/>
          <w:numId w:val="22"/>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lastRenderedPageBreak/>
        <w:t>Pemeliharaan/Rehabilitasi Gedung Kantor dan Bangunan Lainnya</w:t>
      </w:r>
    </w:p>
    <w:p w:rsidR="00DA02C1" w:rsidRPr="00DA02C1" w:rsidRDefault="00DA02C1" w:rsidP="00DA02C1">
      <w:pPr>
        <w:tabs>
          <w:tab w:val="left" w:pos="993"/>
        </w:tabs>
        <w:spacing w:line="360" w:lineRule="auto"/>
        <w:jc w:val="both"/>
        <w:rPr>
          <w:rFonts w:ascii="Bookman Old Style" w:eastAsiaTheme="minorHAnsi" w:hAnsi="Bookman Old Style" w:cs="Arial"/>
          <w:sz w:val="24"/>
        </w:rPr>
      </w:pPr>
      <w:r w:rsidRPr="00DA02C1">
        <w:rPr>
          <w:rFonts w:ascii="Bookman Old Style" w:eastAsiaTheme="minorHAnsi" w:hAnsi="Bookman Old Style" w:cs="Arial"/>
          <w:sz w:val="24"/>
        </w:rPr>
        <w:t>UNSUR KEWILAYAHAN</w:t>
      </w:r>
    </w:p>
    <w:p w:rsidR="00DA02C1" w:rsidRPr="00DA02C1" w:rsidRDefault="00DA02C1" w:rsidP="00DA02C1">
      <w:pPr>
        <w:numPr>
          <w:ilvl w:val="0"/>
          <w:numId w:val="14"/>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PROGRAM PENYELENGGARAAN PEMERINTAHAN DAN PELAYANAN PUBLIK</w:t>
      </w:r>
    </w:p>
    <w:p w:rsidR="00DA02C1" w:rsidRPr="00DA02C1" w:rsidRDefault="00DA02C1" w:rsidP="00DA02C1">
      <w:pPr>
        <w:spacing w:line="360" w:lineRule="auto"/>
        <w:ind w:left="360" w:hanging="27"/>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Program ini dimaksudkan untuk meningkatkan pelayanan bagi aparatur dalam menunjang kelancaran pelaksanaan tugas pokok dan fungsi untuk pendukung terlaksaananya pelayanan publik.</w:t>
      </w:r>
      <w:proofErr w:type="gramEnd"/>
      <w:r w:rsidRPr="00DA02C1">
        <w:rPr>
          <w:rFonts w:ascii="Bookman Old Style" w:eastAsiaTheme="minorHAnsi" w:hAnsi="Bookman Old Style" w:cs="Arial"/>
          <w:sz w:val="24"/>
        </w:rPr>
        <w:t xml:space="preserve"> Untuk mewujudkan tujuan program ini maka dilakukan kegiatan / subkegiatan </w:t>
      </w:r>
      <w:proofErr w:type="gramStart"/>
      <w:r w:rsidRPr="00DA02C1">
        <w:rPr>
          <w:rFonts w:ascii="Bookman Old Style" w:eastAsiaTheme="minorHAnsi" w:hAnsi="Bookman Old Style" w:cs="Arial"/>
          <w:sz w:val="24"/>
        </w:rPr>
        <w:t>yaitu :</w:t>
      </w:r>
      <w:proofErr w:type="gramEnd"/>
    </w:p>
    <w:p w:rsidR="00DA02C1" w:rsidRPr="00DA02C1" w:rsidRDefault="00DA02C1" w:rsidP="00DA02C1">
      <w:pPr>
        <w:spacing w:line="360" w:lineRule="auto"/>
        <w:ind w:left="360" w:hanging="27"/>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Kegiatan :</w:t>
      </w:r>
      <w:proofErr w:type="gramEnd"/>
    </w:p>
    <w:p w:rsidR="00DA02C1" w:rsidRPr="00DA02C1" w:rsidRDefault="00DA02C1" w:rsidP="00DA02C1">
      <w:pPr>
        <w:numPr>
          <w:ilvl w:val="2"/>
          <w:numId w:val="13"/>
        </w:numPr>
        <w:tabs>
          <w:tab w:val="left" w:pos="1134"/>
        </w:tabs>
        <w:spacing w:line="360" w:lineRule="auto"/>
        <w:ind w:left="72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Penyelenggaraan Urusan Pemerintahan yang tidak Dilaksanakan oleh Unit Kerja Perangkat Daerah yang Ada di Kecamatan;</w:t>
      </w:r>
    </w:p>
    <w:p w:rsidR="00DA02C1" w:rsidRPr="00DA02C1" w:rsidRDefault="00DA02C1" w:rsidP="00DA02C1">
      <w:pPr>
        <w:numPr>
          <w:ilvl w:val="0"/>
          <w:numId w:val="23"/>
        </w:numPr>
        <w:tabs>
          <w:tab w:val="left" w:pos="1134"/>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Percepatan Pencapaian Standar Pelayanan Minimal di Wilayah Kecamatan</w:t>
      </w:r>
    </w:p>
    <w:p w:rsidR="00DA02C1" w:rsidRPr="00DA02C1" w:rsidRDefault="00DA02C1" w:rsidP="00DA02C1">
      <w:pPr>
        <w:numPr>
          <w:ilvl w:val="2"/>
          <w:numId w:val="13"/>
        </w:numPr>
        <w:tabs>
          <w:tab w:val="left" w:pos="1134"/>
        </w:tabs>
        <w:spacing w:line="360" w:lineRule="auto"/>
        <w:ind w:left="72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Pelaksanaan Urusan Pemerintahan yang Dilimpahkan kepada Camat;</w:t>
      </w:r>
    </w:p>
    <w:p w:rsidR="00DA02C1" w:rsidRPr="00DA02C1" w:rsidRDefault="00DA02C1" w:rsidP="00DA02C1">
      <w:pPr>
        <w:numPr>
          <w:ilvl w:val="0"/>
          <w:numId w:val="24"/>
        </w:numPr>
        <w:tabs>
          <w:tab w:val="left" w:pos="1134"/>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Pelaksanaan Urusan Pemerintahan yang terkait dengan Kewenangan Lain yang Dilimpahkan</w:t>
      </w:r>
    </w:p>
    <w:p w:rsidR="00DA02C1" w:rsidRPr="00DA02C1" w:rsidRDefault="00DA02C1" w:rsidP="00DA02C1">
      <w:pPr>
        <w:spacing w:line="360" w:lineRule="auto"/>
        <w:ind w:left="720"/>
        <w:contextualSpacing/>
        <w:jc w:val="both"/>
        <w:rPr>
          <w:rFonts w:ascii="Bookman Old Style" w:eastAsiaTheme="minorHAnsi" w:hAnsi="Bookman Old Style" w:cs="Arial"/>
          <w:sz w:val="24"/>
        </w:rPr>
      </w:pPr>
    </w:p>
    <w:p w:rsidR="00DA02C1" w:rsidRPr="00DA02C1" w:rsidRDefault="00DA02C1" w:rsidP="00DA02C1">
      <w:pPr>
        <w:numPr>
          <w:ilvl w:val="0"/>
          <w:numId w:val="14"/>
        </w:numPr>
        <w:tabs>
          <w:tab w:val="left" w:pos="567"/>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PROGRAM PEMBERDAYAAN MASYARAKAT DESA DAN KELURAHAN</w:t>
      </w:r>
    </w:p>
    <w:p w:rsidR="00DA02C1" w:rsidRPr="00DA02C1" w:rsidRDefault="00DA02C1" w:rsidP="00DA02C1">
      <w:pPr>
        <w:spacing w:line="360" w:lineRule="auto"/>
        <w:ind w:left="709" w:firstLine="426"/>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Program ini dimaksudkan untuk meningkatkan partisifasi masyarakat dalam pembangunan di wilayah desanya.</w:t>
      </w:r>
      <w:proofErr w:type="gramEnd"/>
      <w:r w:rsidRPr="00DA02C1">
        <w:rPr>
          <w:rFonts w:ascii="Bookman Old Style" w:eastAsiaTheme="minorHAnsi" w:hAnsi="Bookman Old Style" w:cs="Arial"/>
          <w:sz w:val="24"/>
        </w:rPr>
        <w:t xml:space="preserve"> Untuk mewujudkan tujuan program ini maka dilakukan kegiatan-kegiatan </w:t>
      </w:r>
      <w:proofErr w:type="gramStart"/>
      <w:r w:rsidRPr="00DA02C1">
        <w:rPr>
          <w:rFonts w:ascii="Bookman Old Style" w:eastAsiaTheme="minorHAnsi" w:hAnsi="Bookman Old Style" w:cs="Arial"/>
          <w:sz w:val="24"/>
        </w:rPr>
        <w:t>yaitu :</w:t>
      </w:r>
      <w:proofErr w:type="gramEnd"/>
    </w:p>
    <w:p w:rsidR="00DA02C1" w:rsidRPr="00DA02C1" w:rsidRDefault="00DA02C1" w:rsidP="00DA02C1">
      <w:pPr>
        <w:spacing w:line="360" w:lineRule="auto"/>
        <w:ind w:left="709" w:firstLine="11"/>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Kegiatan :</w:t>
      </w:r>
      <w:proofErr w:type="gramEnd"/>
    </w:p>
    <w:p w:rsidR="00DA02C1" w:rsidRPr="00DA02C1" w:rsidRDefault="00DA02C1" w:rsidP="00DA02C1">
      <w:pPr>
        <w:spacing w:line="360" w:lineRule="auto"/>
        <w:ind w:left="720" w:hanging="360"/>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A. Koordinasi Kegiatan Pemberdayaan Desa</w:t>
      </w:r>
    </w:p>
    <w:p w:rsidR="00DA02C1" w:rsidRPr="00DA02C1" w:rsidRDefault="00DA02C1" w:rsidP="00DA02C1">
      <w:pPr>
        <w:spacing w:line="360" w:lineRule="auto"/>
        <w:ind w:left="1080" w:hanging="360"/>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a</w:t>
      </w:r>
      <w:proofErr w:type="gramEnd"/>
      <w:r w:rsidRPr="00DA02C1">
        <w:rPr>
          <w:rFonts w:ascii="Bookman Old Style" w:eastAsiaTheme="minorHAnsi" w:hAnsi="Bookman Old Style"/>
        </w:rPr>
        <w:t xml:space="preserve"> </w:t>
      </w:r>
      <w:r w:rsidRPr="00DA02C1">
        <w:rPr>
          <w:rFonts w:ascii="Bookman Old Style" w:eastAsiaTheme="minorHAnsi" w:hAnsi="Bookman Old Style" w:cs="Arial"/>
          <w:sz w:val="24"/>
        </w:rPr>
        <w:t>Peningkatan Partisipasi Masyarakat dalam Forum Musyawarah Perencanaan Pembangunan di Desa</w:t>
      </w:r>
    </w:p>
    <w:p w:rsidR="00DA02C1" w:rsidRPr="00DA02C1" w:rsidRDefault="00DA02C1" w:rsidP="00DA02C1">
      <w:pPr>
        <w:numPr>
          <w:ilvl w:val="0"/>
          <w:numId w:val="24"/>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Sinkronisasi Program Kerja dan Kegiatan Pemberdayaan Masyarakat yang Dilakukan oleh Pemerintah dan Swasta di Wilayah Kerja Kecamatan</w:t>
      </w:r>
    </w:p>
    <w:p w:rsidR="00DA02C1" w:rsidRPr="00DA02C1" w:rsidRDefault="00DA02C1" w:rsidP="00DA02C1">
      <w:pPr>
        <w:numPr>
          <w:ilvl w:val="0"/>
          <w:numId w:val="24"/>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Peningkatan Efektifitas Kegiatan Pemberdayaan Masyarakat di Wilayah Kecamatan</w:t>
      </w:r>
    </w:p>
    <w:p w:rsidR="00DA02C1" w:rsidRPr="00DA02C1" w:rsidRDefault="00DA02C1" w:rsidP="00DA02C1">
      <w:pPr>
        <w:spacing w:line="360" w:lineRule="auto"/>
        <w:ind w:left="1080" w:hanging="360"/>
        <w:contextualSpacing/>
        <w:jc w:val="both"/>
        <w:rPr>
          <w:rFonts w:ascii="Bookman Old Style" w:eastAsiaTheme="minorHAnsi" w:hAnsi="Bookman Old Style" w:cs="Arial"/>
          <w:sz w:val="24"/>
        </w:rPr>
      </w:pPr>
    </w:p>
    <w:p w:rsidR="00DA02C1" w:rsidRPr="00DA02C1" w:rsidRDefault="00DA02C1" w:rsidP="00DA02C1">
      <w:pPr>
        <w:tabs>
          <w:tab w:val="left" w:pos="567"/>
        </w:tabs>
        <w:spacing w:line="360" w:lineRule="auto"/>
        <w:ind w:left="426" w:hanging="425"/>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lastRenderedPageBreak/>
        <w:t>4.</w:t>
      </w:r>
      <w:r w:rsidRPr="00DA02C1">
        <w:rPr>
          <w:rFonts w:ascii="Bookman Old Style" w:eastAsiaTheme="minorHAnsi" w:hAnsi="Bookman Old Style" w:cs="Arial"/>
          <w:sz w:val="24"/>
        </w:rPr>
        <w:tab/>
        <w:t xml:space="preserve"> PROGRAM KOORDINASI KETENTRAMAN DAN KETERTIBAN UMUM</w:t>
      </w:r>
    </w:p>
    <w:p w:rsidR="00DA02C1" w:rsidRPr="00DA02C1" w:rsidRDefault="00DA02C1" w:rsidP="00DA02C1">
      <w:pPr>
        <w:spacing w:line="360" w:lineRule="auto"/>
        <w:ind w:left="450"/>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Program ini dimaksudkan untuk meningkatkan kualitas ketenteraman dan ketertiban umum di Kecamatan Pasilambena.</w:t>
      </w:r>
      <w:proofErr w:type="gramEnd"/>
      <w:r w:rsidRPr="00DA02C1">
        <w:rPr>
          <w:rFonts w:ascii="Bookman Old Style" w:eastAsiaTheme="minorHAnsi" w:hAnsi="Bookman Old Style" w:cs="Arial"/>
          <w:sz w:val="24"/>
        </w:rPr>
        <w:t xml:space="preserve"> Untuk mewujudkan tujuan program ini maka dilakukan kegiatan / subkegiatan </w:t>
      </w:r>
      <w:proofErr w:type="gramStart"/>
      <w:r w:rsidRPr="00DA02C1">
        <w:rPr>
          <w:rFonts w:ascii="Bookman Old Style" w:eastAsiaTheme="minorHAnsi" w:hAnsi="Bookman Old Style" w:cs="Arial"/>
          <w:sz w:val="24"/>
        </w:rPr>
        <w:t>yaitu :</w:t>
      </w:r>
      <w:proofErr w:type="gramEnd"/>
    </w:p>
    <w:p w:rsidR="00DA02C1" w:rsidRPr="00DA02C1" w:rsidRDefault="00DA02C1" w:rsidP="00DA02C1">
      <w:pPr>
        <w:spacing w:line="360" w:lineRule="auto"/>
        <w:ind w:left="450"/>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Kegiatan :</w:t>
      </w:r>
      <w:proofErr w:type="gramEnd"/>
    </w:p>
    <w:p w:rsidR="00DA02C1" w:rsidRPr="00DA02C1" w:rsidRDefault="00DA02C1" w:rsidP="00DA02C1">
      <w:pPr>
        <w:numPr>
          <w:ilvl w:val="0"/>
          <w:numId w:val="25"/>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Upaya Penyelenggaraan Ketenteraman dan Ketertiban Umum;</w:t>
      </w:r>
    </w:p>
    <w:p w:rsidR="00DA02C1" w:rsidRPr="00DA02C1" w:rsidRDefault="00DA02C1" w:rsidP="00DA02C1">
      <w:pPr>
        <w:numPr>
          <w:ilvl w:val="0"/>
          <w:numId w:val="26"/>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Sinergitas dengan  Kepolisian  Negara  Republik Indonesia, Tentara Nasional Indonesia dan Instansi Vertikal di Wilayah Kecamatan</w:t>
      </w:r>
    </w:p>
    <w:p w:rsidR="00DA02C1" w:rsidRPr="00DA02C1" w:rsidRDefault="00DA02C1" w:rsidP="00DA02C1">
      <w:pPr>
        <w:numPr>
          <w:ilvl w:val="0"/>
          <w:numId w:val="26"/>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Harmonisasi Hubungan Dengan Tokoh Agama dan Tokoh Masyarakat</w:t>
      </w:r>
    </w:p>
    <w:p w:rsidR="00DA02C1" w:rsidRPr="00DA02C1" w:rsidRDefault="00DA02C1" w:rsidP="00DA02C1">
      <w:pPr>
        <w:spacing w:line="360" w:lineRule="auto"/>
        <w:ind w:left="1134"/>
        <w:contextualSpacing/>
        <w:jc w:val="both"/>
        <w:rPr>
          <w:rFonts w:ascii="Bookman Old Style" w:eastAsiaTheme="minorHAnsi" w:hAnsi="Bookman Old Style" w:cs="Arial"/>
          <w:sz w:val="24"/>
        </w:rPr>
      </w:pPr>
    </w:p>
    <w:p w:rsidR="00DA02C1" w:rsidRPr="00DA02C1" w:rsidRDefault="00DA02C1" w:rsidP="00DA02C1">
      <w:pPr>
        <w:tabs>
          <w:tab w:val="left" w:pos="709"/>
        </w:tabs>
        <w:spacing w:line="360" w:lineRule="auto"/>
        <w:ind w:left="567" w:hanging="425"/>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5.</w:t>
      </w:r>
      <w:r w:rsidRPr="00DA02C1">
        <w:rPr>
          <w:rFonts w:ascii="Bookman Old Style" w:eastAsiaTheme="minorHAnsi" w:hAnsi="Bookman Old Style" w:cs="Arial"/>
          <w:sz w:val="24"/>
        </w:rPr>
        <w:tab/>
        <w:t>PROGRAM PENYELENGGARAAN URUSAN PEMERINTAHAN UMUM</w:t>
      </w:r>
    </w:p>
    <w:p w:rsidR="00DA02C1" w:rsidRPr="00DA02C1" w:rsidRDefault="00DA02C1" w:rsidP="00DA02C1">
      <w:pPr>
        <w:spacing w:line="360" w:lineRule="auto"/>
        <w:ind w:left="567" w:hanging="27"/>
        <w:contextualSpacing/>
        <w:jc w:val="both"/>
        <w:rPr>
          <w:rFonts w:ascii="Bookman Old Style" w:eastAsiaTheme="minorHAnsi" w:hAnsi="Bookman Old Style" w:cs="Arial"/>
          <w:sz w:val="24"/>
        </w:rPr>
      </w:pPr>
      <w:proofErr w:type="gramStart"/>
      <w:r w:rsidRPr="00DA02C1">
        <w:rPr>
          <w:rFonts w:ascii="Bookman Old Style" w:eastAsiaTheme="minorHAnsi" w:hAnsi="Bookman Old Style" w:cs="Arial"/>
          <w:sz w:val="24"/>
        </w:rPr>
        <w:t>Program ini dimaksudkan untuk terselenggaranya urusan pemerintahan secara umum yang menjadi tugas dan fungsi Kecamatan Pasilambena.</w:t>
      </w:r>
      <w:proofErr w:type="gramEnd"/>
      <w:r w:rsidRPr="00DA02C1">
        <w:rPr>
          <w:rFonts w:ascii="Bookman Old Style" w:eastAsiaTheme="minorHAnsi" w:hAnsi="Bookman Old Style" w:cs="Arial"/>
          <w:sz w:val="24"/>
        </w:rPr>
        <w:t xml:space="preserve"> Untuk mewujudkan tujuan program ini maka dilakukan kegiatan / subkegiatan </w:t>
      </w:r>
      <w:proofErr w:type="gramStart"/>
      <w:r w:rsidRPr="00DA02C1">
        <w:rPr>
          <w:rFonts w:ascii="Bookman Old Style" w:eastAsiaTheme="minorHAnsi" w:hAnsi="Bookman Old Style" w:cs="Arial"/>
          <w:sz w:val="24"/>
        </w:rPr>
        <w:t>yaitu :</w:t>
      </w:r>
      <w:proofErr w:type="gramEnd"/>
    </w:p>
    <w:p w:rsidR="00DA02C1" w:rsidRPr="00DA02C1" w:rsidRDefault="00DA02C1" w:rsidP="00DA02C1">
      <w:pPr>
        <w:numPr>
          <w:ilvl w:val="0"/>
          <w:numId w:val="27"/>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Penyelenggaraan Urusan Pemerintahan Umum sesuai Penugasan Kepala Daerah;</w:t>
      </w:r>
    </w:p>
    <w:p w:rsidR="00DA02C1" w:rsidRPr="00DA02C1" w:rsidRDefault="00DA02C1" w:rsidP="00DA02C1">
      <w:pPr>
        <w:numPr>
          <w:ilvl w:val="0"/>
          <w:numId w:val="28"/>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Pembinaan Wawasan Kebangsaan dan Ketahanan Nasional dalam rangka Memantapkan Pengamalan Pancasila, Pelaksanaan Undang- Undang Dasar Negara Republik Indonesia Tahun 1945, Pelestarian Bhinneka Tunggal Ika Serta Pemertahanan dan Pemeliharaan Keutuhan Negara Kesatuan Republik Indonesia</w:t>
      </w:r>
    </w:p>
    <w:p w:rsidR="00DA02C1" w:rsidRPr="00DA02C1" w:rsidRDefault="00DA02C1" w:rsidP="00DA02C1">
      <w:pPr>
        <w:numPr>
          <w:ilvl w:val="0"/>
          <w:numId w:val="28"/>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Pembinaan Kerukunan Antarsuku dan Intrasuku, Umat Beragama, Ras, dan Golongan Lainnya Guna mewujudkan Stabilitas Keamanan Lokal, Regional, dan Nasional</w:t>
      </w:r>
    </w:p>
    <w:p w:rsidR="00DA02C1" w:rsidRPr="00DA02C1" w:rsidRDefault="00DA02C1" w:rsidP="00DA02C1">
      <w:pPr>
        <w:numPr>
          <w:ilvl w:val="0"/>
          <w:numId w:val="28"/>
        </w:numPr>
        <w:tabs>
          <w:tab w:val="left" w:pos="993"/>
        </w:tabs>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Pelaksanaan Tugas Forum Koordinasi Pimpinan di Kecamatan</w:t>
      </w:r>
    </w:p>
    <w:p w:rsidR="00DA02C1" w:rsidRDefault="00DA02C1" w:rsidP="00DA02C1">
      <w:pPr>
        <w:spacing w:line="360" w:lineRule="auto"/>
        <w:ind w:left="720"/>
        <w:contextualSpacing/>
        <w:jc w:val="both"/>
        <w:rPr>
          <w:rFonts w:ascii="Bookman Old Style" w:eastAsiaTheme="minorHAnsi" w:hAnsi="Bookman Old Style" w:cs="Arial"/>
          <w:sz w:val="24"/>
        </w:rPr>
      </w:pPr>
    </w:p>
    <w:p w:rsidR="00DA02C1" w:rsidRPr="00DA02C1" w:rsidRDefault="00DA02C1" w:rsidP="00DA02C1">
      <w:pPr>
        <w:spacing w:line="360" w:lineRule="auto"/>
        <w:ind w:left="720"/>
        <w:contextualSpacing/>
        <w:jc w:val="both"/>
        <w:rPr>
          <w:rFonts w:ascii="Bookman Old Style" w:eastAsiaTheme="minorHAnsi" w:hAnsi="Bookman Old Style" w:cs="Arial"/>
          <w:sz w:val="24"/>
        </w:rPr>
      </w:pPr>
    </w:p>
    <w:p w:rsidR="00DA02C1" w:rsidRPr="00DA02C1" w:rsidRDefault="00DA02C1" w:rsidP="00DA02C1">
      <w:pPr>
        <w:tabs>
          <w:tab w:val="left" w:pos="709"/>
        </w:tabs>
        <w:spacing w:line="360" w:lineRule="auto"/>
        <w:ind w:left="426" w:hanging="425"/>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lastRenderedPageBreak/>
        <w:t>6.</w:t>
      </w:r>
      <w:r w:rsidRPr="00DA02C1">
        <w:rPr>
          <w:rFonts w:ascii="Bookman Old Style" w:eastAsiaTheme="minorHAnsi" w:hAnsi="Bookman Old Style" w:cs="Arial"/>
          <w:sz w:val="24"/>
        </w:rPr>
        <w:tab/>
        <w:t>PROGRAM PEMBINAAN DAN PENGAWASAN PEMERINTAHAN DESA</w:t>
      </w:r>
    </w:p>
    <w:p w:rsidR="00DA02C1" w:rsidRPr="00DA02C1" w:rsidRDefault="00DA02C1" w:rsidP="00DA02C1">
      <w:pPr>
        <w:spacing w:line="360" w:lineRule="auto"/>
        <w:ind w:left="426"/>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 xml:space="preserve">Program ini dimaksudkan untuk mengoordinasikan dan </w:t>
      </w:r>
      <w:proofErr w:type="gramStart"/>
      <w:r w:rsidRPr="00DA02C1">
        <w:rPr>
          <w:rFonts w:ascii="Bookman Old Style" w:eastAsiaTheme="minorHAnsi" w:hAnsi="Bookman Old Style" w:cs="Arial"/>
          <w:sz w:val="24"/>
        </w:rPr>
        <w:t>fasilitasi  dan</w:t>
      </w:r>
      <w:proofErr w:type="gramEnd"/>
      <w:r w:rsidRPr="00DA02C1">
        <w:rPr>
          <w:rFonts w:ascii="Bookman Old Style" w:eastAsiaTheme="minorHAnsi" w:hAnsi="Bookman Old Style" w:cs="Arial"/>
          <w:sz w:val="24"/>
        </w:rPr>
        <w:t xml:space="preserve"> melakukan pembinaan serta pengawasan pemerintahan desa, bak dari segi pengelolaan pemerintahan, pengelolaan keuangan, perencanaan pembangunan, pembangunan kawasan, dan demikian pula dengan pula badan permusyawaratan desa. Untuk mewujudkan tujuan program ini maka dilakukan kegiatan / subkegiatan </w:t>
      </w:r>
      <w:proofErr w:type="gramStart"/>
      <w:r w:rsidRPr="00DA02C1">
        <w:rPr>
          <w:rFonts w:ascii="Bookman Old Style" w:eastAsiaTheme="minorHAnsi" w:hAnsi="Bookman Old Style" w:cs="Arial"/>
          <w:sz w:val="24"/>
        </w:rPr>
        <w:t>yaitu :</w:t>
      </w:r>
      <w:proofErr w:type="gramEnd"/>
    </w:p>
    <w:p w:rsidR="00DA02C1" w:rsidRPr="00DA02C1" w:rsidRDefault="00DA02C1" w:rsidP="00DA02C1">
      <w:pPr>
        <w:numPr>
          <w:ilvl w:val="0"/>
          <w:numId w:val="29"/>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Rekomendasi dan Koordinasi Pembinaan dan Pengawasan Pemerintahan Desa;</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Administrasi Tata Pemerintahan Desa</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Pengelolaan Keuangan Desa dan Pendayagunaan Aset Desa</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Pelaksanaan Tugas dan Fungsi Badan Permusyawaratan Desa</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Sinkronisasi Perencanaan Pembangunan Daerah dengan Pembangunan Desa</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Penetapan Lokasi Pembangunan Kawasan Perdesaan</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Penyelenggaraan Ketenteraman dan Ketertiban Umum</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Penyusunan Perencanaan Pembangunan Partisipatif</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Fasilitasi Penataan, Pemanfaatan, dan Pendayagunaan Ruang Desa Serta Penetapan dan Penegasan Batas Desa</w:t>
      </w:r>
    </w:p>
    <w:p w:rsidR="00DA02C1" w:rsidRPr="00DA02C1" w:rsidRDefault="00DA02C1" w:rsidP="00DA02C1">
      <w:pPr>
        <w:numPr>
          <w:ilvl w:val="0"/>
          <w:numId w:val="30"/>
        </w:numPr>
        <w:spacing w:line="360" w:lineRule="auto"/>
        <w:contextualSpacing/>
        <w:jc w:val="both"/>
        <w:rPr>
          <w:rFonts w:ascii="Bookman Old Style" w:eastAsiaTheme="minorHAnsi" w:hAnsi="Bookman Old Style" w:cs="Arial"/>
          <w:sz w:val="24"/>
        </w:rPr>
      </w:pPr>
      <w:r w:rsidRPr="00DA02C1">
        <w:rPr>
          <w:rFonts w:ascii="Bookman Old Style" w:eastAsiaTheme="minorHAnsi" w:hAnsi="Bookman Old Style" w:cs="Arial"/>
          <w:sz w:val="24"/>
        </w:rPr>
        <w:t>Koordinasi Pelaksanaan Pembangunan Kawasan Perdesaan di Wilayah Kecamatan</w:t>
      </w:r>
    </w:p>
    <w:p w:rsidR="00DA02C1" w:rsidRPr="00DA02C1" w:rsidRDefault="00DA02C1" w:rsidP="00DA02C1">
      <w:pPr>
        <w:spacing w:line="360" w:lineRule="auto"/>
        <w:contextualSpacing/>
        <w:jc w:val="both"/>
        <w:rPr>
          <w:rFonts w:ascii="Arial" w:eastAsiaTheme="minorHAnsi" w:hAnsi="Arial" w:cs="Arial"/>
          <w:sz w:val="24"/>
        </w:rPr>
        <w:sectPr w:rsidR="00DA02C1" w:rsidRPr="00DA02C1" w:rsidSect="008C2C71">
          <w:pgSz w:w="12240" w:h="20160" w:code="5"/>
          <w:pgMar w:top="1440" w:right="1440" w:bottom="3600" w:left="2268" w:header="426" w:footer="2969" w:gutter="0"/>
          <w:cols w:space="720"/>
          <w:docGrid w:linePitch="360"/>
        </w:sectPr>
      </w:pPr>
    </w:p>
    <w:p w:rsidR="00F5687C" w:rsidRPr="00B508A3" w:rsidRDefault="00F5687C" w:rsidP="0062795A">
      <w:pPr>
        <w:pStyle w:val="NoSpacing"/>
        <w:spacing w:line="360" w:lineRule="auto"/>
        <w:ind w:left="540"/>
        <w:jc w:val="both"/>
        <w:rPr>
          <w:rFonts w:ascii="Bookman Old Style" w:hAnsi="Bookman Old Style" w:cs="Times New Roman"/>
          <w:sz w:val="24"/>
        </w:rPr>
      </w:pPr>
      <w:r w:rsidRPr="00B508A3">
        <w:rPr>
          <w:rFonts w:ascii="Bookman Old Style" w:hAnsi="Bookman Old Style" w:cs="Times New Roman"/>
          <w:sz w:val="24"/>
        </w:rPr>
        <w:lastRenderedPageBreak/>
        <w:t xml:space="preserve">Rencana Program dan Kegiatan yang menjadi prioritas sesuai dengan Restra </w:t>
      </w:r>
      <w:r w:rsidR="002C28F1" w:rsidRPr="00B508A3">
        <w:rPr>
          <w:rFonts w:ascii="Bookman Old Style" w:hAnsi="Bookman Old Style" w:cs="Times New Roman"/>
          <w:sz w:val="24"/>
        </w:rPr>
        <w:t>Kecamatan Pasilambena Tahun 2021 – 2026</w:t>
      </w:r>
      <w:r w:rsidRPr="00B508A3">
        <w:rPr>
          <w:rFonts w:ascii="Bookman Old Style" w:hAnsi="Bookman Old Style" w:cs="Times New Roman"/>
          <w:sz w:val="24"/>
        </w:rPr>
        <w:t xml:space="preserve">, sebagi </w:t>
      </w:r>
      <w:proofErr w:type="gramStart"/>
      <w:r w:rsidRPr="00B508A3">
        <w:rPr>
          <w:rFonts w:ascii="Bookman Old Style" w:hAnsi="Bookman Old Style" w:cs="Times New Roman"/>
          <w:sz w:val="24"/>
        </w:rPr>
        <w:t>berikut :</w:t>
      </w:r>
      <w:proofErr w:type="gramEnd"/>
    </w:p>
    <w:p w:rsidR="00965DEF" w:rsidRPr="00DA02C1" w:rsidRDefault="00965DEF" w:rsidP="007D4CA8">
      <w:pPr>
        <w:pStyle w:val="NoSpacing"/>
        <w:spacing w:line="360" w:lineRule="auto"/>
        <w:rPr>
          <w:rFonts w:ascii="Times New Roman" w:hAnsi="Times New Roman" w:cs="Times New Roman"/>
          <w:color w:val="FF0000"/>
          <w:sz w:val="24"/>
        </w:rPr>
      </w:pPr>
    </w:p>
    <w:p w:rsidR="00965DEF" w:rsidRDefault="00965DEF" w:rsidP="00DF2711">
      <w:pPr>
        <w:pStyle w:val="NoSpacing"/>
        <w:spacing w:line="360" w:lineRule="auto"/>
        <w:jc w:val="center"/>
        <w:rPr>
          <w:rFonts w:ascii="Times New Roman" w:hAnsi="Times New Roman" w:cs="Times New Roman"/>
        </w:rPr>
      </w:pPr>
    </w:p>
    <w:p w:rsidR="00965DEF" w:rsidRDefault="00965DEF" w:rsidP="007D4CA8">
      <w:pPr>
        <w:pStyle w:val="NoSpacing"/>
        <w:spacing w:line="360" w:lineRule="auto"/>
        <w:rPr>
          <w:rFonts w:ascii="Times New Roman" w:hAnsi="Times New Roman" w:cs="Times New Roman"/>
        </w:rPr>
      </w:pPr>
    </w:p>
    <w:p w:rsidR="00965DEF" w:rsidRPr="00994FE7" w:rsidRDefault="00965DEF" w:rsidP="007D4CA8">
      <w:pPr>
        <w:pStyle w:val="NoSpacing"/>
        <w:spacing w:line="360" w:lineRule="auto"/>
        <w:rPr>
          <w:rFonts w:ascii="Times New Roman" w:hAnsi="Times New Roman" w:cs="Times New Roman"/>
        </w:rPr>
      </w:pPr>
    </w:p>
    <w:p w:rsidR="0035128E" w:rsidRPr="00736C50" w:rsidRDefault="0035128E" w:rsidP="007D4CA8">
      <w:pPr>
        <w:pStyle w:val="NoSpacing"/>
        <w:spacing w:line="360" w:lineRule="auto"/>
        <w:rPr>
          <w:rFonts w:ascii="Bookman Old Style" w:hAnsi="Bookman Old Style" w:cs="Times New Roman"/>
        </w:rPr>
      </w:pPr>
    </w:p>
    <w:p w:rsidR="002C28F1" w:rsidRPr="00736C50" w:rsidRDefault="002C28F1" w:rsidP="007D4CA8">
      <w:pPr>
        <w:pStyle w:val="NoSpacing"/>
        <w:spacing w:line="360" w:lineRule="auto"/>
        <w:rPr>
          <w:rFonts w:ascii="Bookman Old Style" w:hAnsi="Bookman Old Style" w:cs="Times New Roman"/>
        </w:rPr>
      </w:pPr>
    </w:p>
    <w:p w:rsidR="002C28F1" w:rsidRPr="00736C50" w:rsidRDefault="002C28F1" w:rsidP="007D4CA8">
      <w:pPr>
        <w:pStyle w:val="NoSpacing"/>
        <w:spacing w:line="360" w:lineRule="auto"/>
        <w:rPr>
          <w:rFonts w:ascii="Bookman Old Style" w:hAnsi="Bookman Old Style" w:cs="Times New Roman"/>
        </w:rPr>
      </w:pPr>
    </w:p>
    <w:p w:rsidR="002C28F1" w:rsidRPr="00736C50" w:rsidRDefault="002C28F1" w:rsidP="007D4CA8">
      <w:pPr>
        <w:pStyle w:val="NoSpacing"/>
        <w:spacing w:line="360" w:lineRule="auto"/>
        <w:rPr>
          <w:rFonts w:ascii="Bookman Old Style" w:hAnsi="Bookman Old Style" w:cs="Times New Roman"/>
        </w:rPr>
      </w:pPr>
    </w:p>
    <w:p w:rsidR="002C28F1" w:rsidRPr="00736C50" w:rsidRDefault="002C28F1" w:rsidP="007D4CA8">
      <w:pPr>
        <w:pStyle w:val="NoSpacing"/>
        <w:spacing w:line="360" w:lineRule="auto"/>
        <w:rPr>
          <w:rFonts w:ascii="Bookman Old Style" w:hAnsi="Bookman Old Style" w:cs="Times New Roman"/>
        </w:rPr>
      </w:pPr>
    </w:p>
    <w:p w:rsidR="002C28F1" w:rsidRPr="00736C50" w:rsidRDefault="002C28F1" w:rsidP="007D4CA8">
      <w:pPr>
        <w:pStyle w:val="NoSpacing"/>
        <w:spacing w:line="360" w:lineRule="auto"/>
        <w:rPr>
          <w:rFonts w:ascii="Bookman Old Style" w:hAnsi="Bookman Old Style" w:cs="Times New Roman"/>
        </w:rPr>
      </w:pPr>
    </w:p>
    <w:p w:rsidR="001C016A" w:rsidRDefault="001C016A" w:rsidP="007D4CA8">
      <w:pPr>
        <w:pStyle w:val="NoSpacing"/>
        <w:spacing w:line="360" w:lineRule="auto"/>
        <w:rPr>
          <w:rFonts w:ascii="Bookman Old Style" w:hAnsi="Bookman Old Style" w:cs="Times New Roman"/>
        </w:rPr>
        <w:sectPr w:rsidR="001C016A" w:rsidSect="0062795A">
          <w:pgSz w:w="12240" w:h="20160" w:code="5"/>
          <w:pgMar w:top="2268" w:right="1440" w:bottom="1980" w:left="2160" w:header="720" w:footer="1769" w:gutter="0"/>
          <w:cols w:space="720"/>
          <w:docGrid w:linePitch="360"/>
        </w:sectPr>
      </w:pPr>
    </w:p>
    <w:tbl>
      <w:tblPr>
        <w:tblW w:w="17480" w:type="dxa"/>
        <w:tblInd w:w="-1602" w:type="dxa"/>
        <w:tblLook w:val="04A0" w:firstRow="1" w:lastRow="0" w:firstColumn="1" w:lastColumn="0" w:noHBand="0" w:noVBand="1"/>
      </w:tblPr>
      <w:tblGrid>
        <w:gridCol w:w="960"/>
        <w:gridCol w:w="1400"/>
        <w:gridCol w:w="1875"/>
        <w:gridCol w:w="1530"/>
        <w:gridCol w:w="320"/>
        <w:gridCol w:w="270"/>
        <w:gridCol w:w="3255"/>
        <w:gridCol w:w="3150"/>
        <w:gridCol w:w="900"/>
        <w:gridCol w:w="1260"/>
        <w:gridCol w:w="1260"/>
        <w:gridCol w:w="1300"/>
      </w:tblGrid>
      <w:tr w:rsidR="001C016A" w:rsidRPr="00ED5E97" w:rsidTr="001C016A">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1C016A">
            <w:pPr>
              <w:spacing w:after="0" w:line="240" w:lineRule="auto"/>
              <w:ind w:left="-103"/>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lastRenderedPageBreak/>
              <w:t>No.</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Tujuan</w:t>
            </w:r>
          </w:p>
        </w:tc>
        <w:tc>
          <w:tcPr>
            <w:tcW w:w="18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Sasaran</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KODE</w:t>
            </w:r>
          </w:p>
        </w:tc>
        <w:tc>
          <w:tcPr>
            <w:tcW w:w="384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Nomenklatur Urusan (Program / Kegiatan / Sub Kegiatan)</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Indikator Kinerja Program (Outcome) dan Kegiatan (Output)</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Tahun  2</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Unit Kerja OPD Penang gung Jawab</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Lokasi</w:t>
            </w:r>
          </w:p>
        </w:tc>
      </w:tr>
      <w:tr w:rsidR="001C016A" w:rsidRPr="00ED5E97" w:rsidTr="001C016A">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1875"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3845" w:type="dxa"/>
            <w:gridSpan w:val="3"/>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315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2022</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r>
      <w:tr w:rsidR="001C016A" w:rsidRPr="00ED5E97" w:rsidTr="001C016A">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1875"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3845" w:type="dxa"/>
            <w:gridSpan w:val="3"/>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315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Target</w:t>
            </w:r>
          </w:p>
        </w:tc>
        <w:tc>
          <w:tcPr>
            <w:tcW w:w="126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Rp.</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b/>
                <w:bCs/>
                <w:color w:val="000000"/>
                <w:sz w:val="16"/>
                <w:szCs w:val="16"/>
              </w:rPr>
            </w:pP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w:t>
            </w:r>
          </w:p>
        </w:tc>
        <w:tc>
          <w:tcPr>
            <w:tcW w:w="14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w:t>
            </w:r>
          </w:p>
        </w:tc>
        <w:tc>
          <w:tcPr>
            <w:tcW w:w="187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3</w:t>
            </w:r>
          </w:p>
        </w:tc>
        <w:tc>
          <w:tcPr>
            <w:tcW w:w="5375" w:type="dxa"/>
            <w:gridSpan w:val="4"/>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4</w:t>
            </w:r>
          </w:p>
        </w:tc>
        <w:tc>
          <w:tcPr>
            <w:tcW w:w="315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5</w:t>
            </w:r>
          </w:p>
        </w:tc>
        <w:tc>
          <w:tcPr>
            <w:tcW w:w="9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6</w:t>
            </w:r>
          </w:p>
        </w:tc>
        <w:tc>
          <w:tcPr>
            <w:tcW w:w="126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w:t>
            </w:r>
          </w:p>
        </w:tc>
        <w:tc>
          <w:tcPr>
            <w:tcW w:w="126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8</w:t>
            </w:r>
          </w:p>
        </w:tc>
        <w:tc>
          <w:tcPr>
            <w:tcW w:w="13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9</w:t>
            </w:r>
          </w:p>
        </w:tc>
      </w:tr>
      <w:tr w:rsidR="001C016A" w:rsidRPr="00ED5E97" w:rsidTr="001C016A">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Reformasi Birokrasi Daerah</w:t>
            </w:r>
          </w:p>
        </w:tc>
        <w:tc>
          <w:tcPr>
            <w:tcW w:w="1875" w:type="dxa"/>
            <w:tcBorders>
              <w:top w:val="single" w:sz="4" w:space="0" w:color="auto"/>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PENUNJANG URUSAN PEMERINTAHAN DAERAH KABUPATEN/KOTA</w:t>
            </w:r>
          </w:p>
        </w:tc>
        <w:tc>
          <w:tcPr>
            <w:tcW w:w="3150" w:type="dxa"/>
            <w:tcBorders>
              <w:top w:val="single" w:sz="4" w:space="0" w:color="auto"/>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pengelolaan adiminstrasi keuangan dan operasional perkantoran </w:t>
            </w:r>
          </w:p>
        </w:tc>
        <w:tc>
          <w:tcPr>
            <w:tcW w:w="900" w:type="dxa"/>
            <w:tcBorders>
              <w:top w:val="single" w:sz="4" w:space="0" w:color="auto"/>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100%</w:t>
            </w:r>
          </w:p>
        </w:tc>
        <w:tc>
          <w:tcPr>
            <w:tcW w:w="1260" w:type="dxa"/>
            <w:tcBorders>
              <w:top w:val="single" w:sz="4" w:space="0" w:color="auto"/>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single" w:sz="4" w:space="0" w:color="auto"/>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Nilai SAKIP</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Perencanaan, Penganggaran, dan Evaluasi Kinerja Perangkat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dokumen kinerja</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Penyusunan Dokumen Perencanaan Perangkat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perencanaan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9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Dokumen RKA-SKPD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RKA-SKPD dan Laporan Hasil Koordinasi Penyusunan Dokumen RKA-SKPD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4,700,000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Dokumen Perubahan RKA-SKPD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RKA-SKPD dan Laporan Hasil Koordinasi Penyusunan Dokumen Perubahan RKA-SKPD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4,700,000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DPA-SKPD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DPA-SKPD dan Laporan Hasil Koordinasi Penyusunan Dokumen DPA-SKPD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4,700,000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Perubahan DPA-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DPA-SKPD dan Laporan Hasil Koordinasi Penyusunan Dokumen Perubahan DPA-SKPD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4,700,000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1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Laporan Capaian Kinerja dan Ikhtisar Realisasi Kinerja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Capaian Kinerja dan Ikhtisar Realisasi Kinerja SKPD dan Laporan Hasil Koordinasi Penyusunan Laporan Capaian Kinerja dan Ikhtisar Realisasi Kinerja SKPD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3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7,575,000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x.xx.01.2.01.07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Evaluasi Kinerja Perangkat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evaluasi yang dilaksanakan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Tertib Administrasi Keuangan dan Aset Daerah</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Administrasi Keuangan Perangkat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dokumen  keuangan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Gaji dan Tunjangan ASN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gaji dan Tunjangan ASN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950,166,764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Administrasi Pelaksanaan Tugas ASN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SOP  dipersiapkan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Penatausahaan dan Pengujian/Verifikasi Keuangan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verifikasi keuangan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Pelaksanaan Akuntansi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rekon akutansi yang dikoordinasikan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Laporan Keuangan Akhir Tahun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Keuangan Akhir Tahun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12,925,000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Pengelolaan dan Penyiapan Bahan Tanggapan Pemeriksaan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Dokumen tanggapan pemeriksaan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Penyusunan Laporan Keuangan Bulanan/Triwulanan/Semesteran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Lealisasi Fisik Keuangan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25,145,000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x.xx.01.2.02.08</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Penyusunan Pelaporan dan Analisis Prognosis Realisasi Anggaran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prognosis realiasasi keuangan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Administrasi Barang Milik Daerah pada Perangkat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dokumen BMD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Penyusunan Perencanaan Kebutuhan Barang Milik Daerah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Dokumen perencanaan kebutuhan BMD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Pengamanan Barang Milik Daerah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kegiatan pemangamanan BMD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Penilaian Barang Milik Daerah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rekon BMD yang dikoordinasikan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Pembinaan, Pengawasan, dan Pengendalian Barang Milik Daerah pada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kegiatan Pengawasan BMD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Rekonsiliasi dan  Penyusunan  Laporan  Barang Milik Daerah pada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Aset BMD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8,450,000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Penatausahaan Barang Milik Daerah pada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inventaris BMD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x.xx.01.2.03.07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Pemanfaatan Barang Milik Daerah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pemanfaatan BMD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kepercayaan masyarakat  terhadap pelayanan</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Administrasi Kepegawaian Perangkat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dokumen kepegawaian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Sarana dan Prasarana Disiplin Pegawai</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Sarana dan Prasarana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Pakaian Dinas Beserta Atribut Kelengkapannya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Tersedianya pakaian dinas lengkap</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Pendataan dan Pengolahan Administrasi Kepegawaian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Administrasi kepegawaian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dan  Pelaksanaan  Sistem  Informasi Kepegawaian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Tersusunnya informasi kepegawaian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7,575,000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Monitoring, Evaluasi, dan Penilaian Kinerja Pegawai</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pelaksanaan monev kinerja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Pemulangan Pegawai yang Pensiun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pensiunan yang dipulangkan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Pemulangan Pegawai yang Meninggal dalam Melaksanakan Tugas</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pegawai yang gugur dalam tugas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x.xx.01.2.05.08</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Pemindahan Tugas ASN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pemindah-tugasan ASN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x.xx.01.2.05.09</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Pendidikan dan Pelatihan Pegawai Berdasarkan Tugas dan Fungsi</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perserta PIM</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x.xx.01.2.05.10</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Sosialisasi Peraturan Perundang-Undangan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pelaksanaan sosialisasi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x.xx.01.2.05.11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Bimbingan Teknis Implementasi Peraturan Perundang-Undangan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Bimtek yang dilaksanakan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Administrasi Umum Perangkat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administrasi umum perkantoran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x.xx.01.2.6.01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Komponen Instalasi Listrik/Penerangan Bangunan Kantor</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Komponen Instalasi Listrik/Penerangan Bangunan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Peralatan dan Perlengkapan Kantor</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Paket Peralatan dan Perlengkapan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16,000,000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3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Peralatan Rumah Tangga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Peralatan rumah tangga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Bahan Logistik Kantor</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sz w:val="16"/>
                <w:szCs w:val="16"/>
              </w:rPr>
            </w:pPr>
            <w:r w:rsidRPr="00ED5E97">
              <w:rPr>
                <w:rFonts w:ascii="Bookman Old Style" w:eastAsia="Times New Roman" w:hAnsi="Bookman Old Style" w:cs="Times New Roman"/>
                <w:sz w:val="16"/>
                <w:szCs w:val="16"/>
              </w:rPr>
              <w:t>Jumlah Paket Bahan Logistik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22,512,388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Barang Cetakan dan Penggandaan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Paket Barang Cetakan dan Penggandaan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6,500,000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Bahan Bacaan dan Peraturan Perundang-undangan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Dokumen Bahan Bacaan dan Peraturan Perundang-Undangan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3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Bahan/Material</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bahan yang dipersiapkan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x.xx.01.2.06.08</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Kunjungan Tamu</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kunjungan tamu yang difasilitasi</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24,780,000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x.xx.01.2.06.09</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Penyelenggaraan Rapat Koordinasi dan Konsultasi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rapat koordinasi dan konsultasi yang diselenggarakan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164,750,000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x.xx.01.2.06.10</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Penatausahaan Arsip Dinamis pada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Arsip Dinamis yang ditata-usahakan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x.xx.01.2.06.11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Dukungan Pelaksanaan Sistem Pemerintahan Berbasis Elektronik pada SKPD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fasilitas pendukung sistem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Tertib Administrasi Keuangan dan Aset Daerah</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Barang Milik Daerah Penunjang Urusan Pemerintah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 Ketersediaan BMD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Kendaraan Perorangan Dinas atau Kendaraan Dinas Jabatan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kendaraan dinas yang dipersipakan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Kendaraan Dinas Operasional atau Lapangan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kendaraan operasional yang dipersiapkan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Mebel</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mebel yang dipersiapkan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Peralatan dan Mesin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peralatan yang dipersiapkan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Aset Tetap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asset tetap yang dipersiapkan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8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x.xx.01.2.07.09</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Gedung Kantor atau Bangunan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gedung Kantor atau bangunan lainnya yang dipersiapkan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x.xx.01.2.07.10</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Sarana dan Prasarana Gedung Kantor atau Bangunan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Unit Sarana dan Prasarana Gedung Kantor atau Bangunan Lainnya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 unit</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15,000,000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x.xx.01.2.07.11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Pengadaan Sarana dan Prasarana Pendukung Gedung Kantor atau Bangunan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sarana dan prasarana pendukung gedung yang dipersiapkankantor</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Penunjang Urusan Pemerintahan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ketersediaan jasa penunjang perkanttoran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Surat Menyurat</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jasa surat menyurat yang dipersiapkan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Komunikasi, Sumber Daya Air dan Listrik</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komudikasi, air dan listrik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Peralatan dan Perlengkapan Kantor</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Jasa Penyediaan Jasa Peralatan dan Perlengkapan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15,000,000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x.xx.01.2.08.04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Penyediaan Jasa Pelayanan Umum Kantor</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Jasa Pelayanan Umum Kantor yang Disediakan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57,055,200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Barang Milik Daerah Penunjang Urusan Pemerintahan Daerah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  pemeliharan BMD</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Mebel</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mebel yang dipelihara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Peralatan dan Mesin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peralatan dan mesin yang dipelihara</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9 unit</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44,630,000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Aset Tetap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aset yang dipelihara</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x.xx.01.2.09.08</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 Aset Tak Berwujud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aset yang dipelihara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x.xx.01.2.09.09</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Pemeliharaan/Rehabilitasi Gedung Kantor dan Bangunan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gedung kantor yang direhabilitasi</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190,000,000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x.xx.01.2.09.10</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Pemeliharaan/Rehabilitasi Sarana dan Prasarana Gedung Kantor atau Bangunan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Sarana dan Prasarana Gedung Kantor yang direhabilitasi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x.xx.01.2.09.11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Pemeliharaan/Rehabilitasi Sarana dan Prasarana Pendukung Gedung Kantor atau Bangunan Lainnya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Sarana dan Prasarana Pendukung Gedung Kantor yang direhabilitasi</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x.xx.01.2.09.12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Pemeliharaan/Rehabilitasi Tanah</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tanah yang dipelihara</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x.xx.01.2.10.</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Pelayanan BLUD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x.xx.01.2.10.01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Pelayanan dan Penunjang Pelayanan BLUD</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w:t>
            </w:r>
          </w:p>
        </w:tc>
        <w:tc>
          <w:tcPr>
            <w:tcW w:w="3845" w:type="dxa"/>
            <w:gridSpan w:val="3"/>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UNSUR KEWILAYAHAN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w:t>
            </w:r>
          </w:p>
        </w:tc>
        <w:tc>
          <w:tcPr>
            <w:tcW w:w="3845" w:type="dxa"/>
            <w:gridSpan w:val="3"/>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KECAMATAN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w:t>
            </w:r>
          </w:p>
        </w:tc>
        <w:tc>
          <w:tcPr>
            <w:tcW w:w="3845" w:type="dxa"/>
            <w:gridSpan w:val="3"/>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PENYELENGGARAAN PEMERINTAHAN DAN PELAYANAN PUBLIK</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Pelayanan di Tk. Kecamatan dan Desa/Kelurahan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30 menit</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Penyelenggaraan Kegiatan Pemerintahan di Tingkat Kecamatan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Penyelenggaraan kegiatan pemerintahan yang dikoordinasikan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7.01.02.2.01.01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Koordinasi/Sinergi Perencanaan dan Pelaksanaan Kegiatan Pemerintahan dengan Perangkat Daerah dan Instansi Vertikal Terkait</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Perencanaan yang dikoordinasikan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7.01.02.2.01.02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Efektifitas Kegiatan Pemerintahan di Tingkat Kecamatan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Kegiatan Pemerintahan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8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Penyelenggaraan Urusan Pemerintahan yang tidak Dilaksanakan oleh Unit Kerja Perangkat Daerah yang Ada di Kecamatan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 Urusan pemerintahan yang diselenggaran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7.01.02.2.02.01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Perencanaan Kegiatan Pelayanan kepada Masyarakat di Kecamatan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Kegiatan pelayanan yang direncanakan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11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Meningkatkan Keberdayaan Masyarakat Perdesaan </w:t>
            </w:r>
          </w:p>
        </w:tc>
        <w:tc>
          <w:tcPr>
            <w:tcW w:w="187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Kualitas Pemberdayaan Masyarakat Desa</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7.01.02.2.02.02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Percepatan Pencapaian Standar Pelayanan Minimal di Wilayah Kecamatan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percepatan pencapaian standar pelayanan minimal yang difasilitasi</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6 desa</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7.01.02.2.02.03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Efektifitas Pelaksanaan Pelayanan kepada Masyarakat di Wilayah Kecamatan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Efektifitas Pelayanan kepada masyrakat  yang ditingkatkan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Pemeliharaan Prasarana dan Sarana Pelayanan Umum</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Sarana &amp;Prasaranan Umum yang dipelihara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7.01.02.2.03.01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Koordinasi/Sinergi dengan Perangkat Daerah dan/atau Instansi Vertikal yang terkait dalam Pemeliharaan Sarana dan Prasarana Pelayanan Umum</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Jumlah sarana dan prasarana Pelayanan umum yang dipelihara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7.01.02.2.03.02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Pemeliharaan Prasarana danFasilitas Pelayanan Umum yang Melibatkan Pihak Swasta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Prasaranan dan  Fasilitas Pelayananan Umum yang dipelihara</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Urusan Pemerintahan yang Dilimpahkan kepada Camat</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%Urusan Pemerintahan Umum yang dilimpahkan</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7.01.02.2.04.01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Urusan Pemerintahan yang terkait dengan Pelayanan Perizinan Non Usaha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Pelayanan Perizinan Non Usaha</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7.01.02.2.04.02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Urusan Pemerintahan yang terkait dengan Nonperizinan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Jumlah Non Perizinan yang dilaksanakan  </w:t>
            </w:r>
          </w:p>
        </w:tc>
        <w:tc>
          <w:tcPr>
            <w:tcW w:w="90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7.01.02.2.04.03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Urusan Pemerintahan yang terkait dengan Kewenangan Lain yang Dilimpahkan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urusan pemerintahan yang terkait kewenangan yang dilimpahkan</w:t>
            </w:r>
          </w:p>
        </w:tc>
        <w:tc>
          <w:tcPr>
            <w:tcW w:w="90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10,000,000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15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PEMBERDAYAAN MASYARAKAT DESA DAN KELURAHAN</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Partisipasi masyarakat dalam pembngunan</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80%</w:t>
            </w:r>
          </w:p>
        </w:tc>
        <w:tc>
          <w:tcPr>
            <w:tcW w:w="126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3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7.01.03.2.01.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single" w:sz="4" w:space="0" w:color="auto"/>
              <w:bottom w:val="single" w:sz="4" w:space="0" w:color="auto"/>
              <w:right w:val="nil"/>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Kegiatan Pemberdayaan Desa</w:t>
            </w:r>
          </w:p>
        </w:tc>
        <w:tc>
          <w:tcPr>
            <w:tcW w:w="315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Kegiatan Pemberdayaan Desa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Kualitas Pemberdayaan Masyarakat Desa</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7.01.03.2.01.01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Partisipasi Masyarakat dalam Forum Musyawarah Perencanaan Pembangunan di Desa</w:t>
            </w:r>
          </w:p>
        </w:tc>
        <w:tc>
          <w:tcPr>
            <w:tcW w:w="315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masyarakat yang berpartisifasi dalam Forum Musrenbang Desa</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9,000,000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11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7.01.03.2.01.02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Sinkronisasi Program Kerja dan Kegiatan Pemberdayaan Masyarakat yang Dilakukan oleh Pemerintah dan Swasta di Wilayah Kerja Kecamatan</w:t>
            </w:r>
          </w:p>
        </w:tc>
        <w:tc>
          <w:tcPr>
            <w:tcW w:w="315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Program Kerja dan Kegiatan Pemberdayaan Masyarakat yang tersinkronisasi</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 dok</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24,000,000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7.01.03.2.01.03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Peningkatan Efektifitas Kegiatan Pemberdayaan Masyarakat di Wilayah Kecamatan</w:t>
            </w:r>
          </w:p>
        </w:tc>
        <w:tc>
          <w:tcPr>
            <w:tcW w:w="315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Kegiatan pemberdayaan masyarakat yang ditingkatkan</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10,000,000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15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7.01.04</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KOORDINASI KETENTRAMAN DAN KETERTIBAN UMUM</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Penurunan jumlah kriminalitas dalam masyarakat</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0</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7.01.04.2.01.</w:t>
            </w:r>
          </w:p>
        </w:tc>
        <w:tc>
          <w:tcPr>
            <w:tcW w:w="32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Upaya Penyelenggaraan Ketenteraman dan Ketertiban Umum</w:t>
            </w:r>
          </w:p>
        </w:tc>
        <w:tc>
          <w:tcPr>
            <w:tcW w:w="315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Penurunan Jumlah Kriminal dalam Masyarakat </w:t>
            </w:r>
          </w:p>
        </w:tc>
        <w:tc>
          <w:tcPr>
            <w:tcW w:w="9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 </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1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Meningkatkan Pembinaan Sosial Dan Keagamaan </w:t>
            </w:r>
          </w:p>
        </w:tc>
        <w:tc>
          <w:tcPr>
            <w:tcW w:w="187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Upaya Pelestarian Nilai-Nilai Budaya dan Kearifan Lokal dengan mengaktualisaikan pada kehidupan sosial</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7.01.04.2.01.01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Sinergitas dengan  Kepolisian  Negara  Republik Indonesia, Tentara Nasional Indonesia dan Instansi Vertikal di Wilayah Kecamatan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Koordiasi sinergitas</w:t>
            </w:r>
          </w:p>
        </w:tc>
        <w:tc>
          <w:tcPr>
            <w:tcW w:w="9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9,000,000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Fasilitasi Pelayanan Keagamaan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7.01.04.2.01.02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Harmonisasi Hubungan Dengan Tokoh Agama dan Tokoh Masyarakat</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koordinasi kegiatan harmonisasi  dalam masyarakat</w:t>
            </w:r>
          </w:p>
        </w:tc>
        <w:tc>
          <w:tcPr>
            <w:tcW w:w="9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12,280,000 </w:t>
            </w:r>
          </w:p>
        </w:tc>
        <w:tc>
          <w:tcPr>
            <w:tcW w:w="126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A6A6A6"/>
                <w:sz w:val="16"/>
                <w:szCs w:val="16"/>
              </w:rPr>
            </w:pPr>
            <w:r w:rsidRPr="00ED5E97">
              <w:rPr>
                <w:rFonts w:ascii="Bookman Old Style" w:eastAsia="Times New Roman" w:hAnsi="Bookman Old Style" w:cs="Times New Roman"/>
                <w:color w:val="A6A6A6"/>
                <w:sz w:val="16"/>
                <w:szCs w:val="16"/>
              </w:rPr>
              <w:t> </w:t>
            </w:r>
          </w:p>
        </w:tc>
      </w:tr>
      <w:tr w:rsidR="001C016A" w:rsidRPr="00ED5E97" w:rsidTr="001C016A">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PENYELENGGARAAN URUSAN PEMERINTAHAN UMUM</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Penuruman Konflik Sosial dan Keagamaan di kecamatan</w:t>
            </w:r>
          </w:p>
        </w:tc>
        <w:tc>
          <w:tcPr>
            <w:tcW w:w="90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0</w:t>
            </w:r>
          </w:p>
        </w:tc>
        <w:tc>
          <w:tcPr>
            <w:tcW w:w="126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Penyelenggaraan Urusan Pemerintahan Umum sesuai Penugasan Kepala Daerah</w:t>
            </w:r>
          </w:p>
        </w:tc>
        <w:tc>
          <w:tcPr>
            <w:tcW w:w="315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Urusan Pemerintahan Umum yang di selenggarakan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21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Upaya Pelestarian Nilai-Nilai Budaya dan Kearifan Lokal dengan mengaktualisaikan pada kehidupan sosial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Pembinaan Wawasan Kebangsaan dan Ketahanan Nasional dalam rangka Memantapkan Pengamalan Pancasila, Pelaksanaan Undang- Undang Dasar Negara Republik Indonesia Tahun 1945, Pelestarian Bhinneka Tunggal Ika Serta Pemertahanan dan Pemeliharaan Keutuhan Negara Kesatuan Republik Indonesia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kegiatan</w:t>
            </w:r>
          </w:p>
        </w:tc>
        <w:tc>
          <w:tcPr>
            <w:tcW w:w="90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2 kegiatan</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40,000,000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9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Koordinasi dan Pembinaan (Bimtek, Sosialisasi, Konsultasi) Wawasan Kebangsaan dan Ketahanan Nasional</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koordinasi dan pembinaan yang dilaksanakan</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Pembinaan Persatuan dan Kesatuan Bangsa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Pembinaan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1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Meningkatnya Upaya Pelestarian Nilai-Nilai Budaya dan Kearifan Lokal dengan mengaktualisaikan pada kehidupan sosial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Pembinaan Kerukunan Antarsuku dan Intrasuku, Umat Beragama, Ras, dan Golongan Lainnya Guna mewujudkan Stabilitas Keamanan Lokal, Regional, dan Nasional</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pembinaan yang dilakukan</w:t>
            </w:r>
          </w:p>
        </w:tc>
        <w:tc>
          <w:tcPr>
            <w:tcW w:w="90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kegiatan</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8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Penanganan Konflik Sosial sesuai Ketentuan Peraturan Perundang-Undangan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laporan Penanganan Konflik Sosial sesuai Ketentuan Peraturan Perundang-Undangan</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lap</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Pengembangan Kehidupan Demokrasi Berdasarkan Pancasila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kegiatan</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Semua Urusan Pemerintahan yang Bukan Merupakan Kewenangan Daerah dan Tidak Dilaksanakan oleh Instansi Vertikal</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urusan pemerintahan</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Kualitas Pemerintahan Desa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7.01.05.2.01.08</w:t>
            </w:r>
          </w:p>
        </w:tc>
        <w:tc>
          <w:tcPr>
            <w:tcW w:w="320"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Pelaksanaan Tugas Forum Koordinasi Pimpinan di Kecamatan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koordinasi forum pimpinan</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w:t>
            </w:r>
          </w:p>
        </w:tc>
        <w:tc>
          <w:tcPr>
            <w:tcW w:w="3845" w:type="dxa"/>
            <w:gridSpan w:val="3"/>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PROGRAM PEMBINAAN DAN PENGAWASAN PEMERINTAHAN DESA</w:t>
            </w:r>
          </w:p>
        </w:tc>
        <w:tc>
          <w:tcPr>
            <w:tcW w:w="315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Urusan pemerintahan desa yang mendukung program pemerintah</w:t>
            </w:r>
          </w:p>
        </w:tc>
        <w:tc>
          <w:tcPr>
            <w:tcW w:w="900" w:type="dxa"/>
            <w:tcBorders>
              <w:top w:val="nil"/>
              <w:left w:val="single" w:sz="4" w:space="0" w:color="auto"/>
              <w:bottom w:val="single" w:sz="4" w:space="0" w:color="auto"/>
              <w:right w:val="nil"/>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100%</w:t>
            </w:r>
          </w:p>
        </w:tc>
        <w:tc>
          <w:tcPr>
            <w:tcW w:w="126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4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525" w:type="dxa"/>
            <w:gridSpan w:val="2"/>
            <w:tcBorders>
              <w:top w:val="single" w:sz="4" w:space="0" w:color="auto"/>
              <w:left w:val="nil"/>
              <w:bottom w:val="single" w:sz="4" w:space="0" w:color="auto"/>
              <w:right w:val="single" w:sz="4" w:space="0" w:color="000000"/>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Rekomendasi dan Koordinasi Pembinaan dan Pengawasan Pemerintahan Desa</w:t>
            </w:r>
          </w:p>
        </w:tc>
        <w:tc>
          <w:tcPr>
            <w:tcW w:w="315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pembinaan dan Pengawasan yagn difasiitasi, direkomendasi, dikoordinasikan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Penyusunan Peraturan Desa dan Peraturan Kepala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Peraturan Desa dan Peraturan Kepala Desa yang  difasilitasi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Kualitas Pemerintahan Desa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Administrasi Tata Pemerintahan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pembinaan tata pemerintahan desa yang difasilaitasi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5,000,000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Pengelolaan Keuangan Desa dan Pendayagunaan Aset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pengelolaan keuangan dan aset desa yang difasilitasi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Penerapan  dan  Penegakan  Peraturan Perundang-Undangan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penerapan dan penegakan perundang-undangan yang difasiitasi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Pelaksanaan Tugas  Kepala Desa dan Perangkat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pelaksanaan kepala desa yang difasilitasi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Pelaksanaan Pemilihan Kepala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Pelaksanaan pemilihan kepala desa yang difasilaitasi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Kualitas Pemerintahan Desa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Pelaksanaan Tugas dan Fungsi Badan Permusyawaratan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pelaksanaan tugas dan fungsi BPD yagn difaslitasi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5,000,000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7.01.06.2.01.08</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Rekomendasi Pengangkatan dan Pemberhentian Perangkat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Jumlah Pengangkatan dan pemberhentian perangkat desa yagn direkomendasikan</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7.01.06.2.01.09</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Sinkronisasi Perencanaan Pembangunan Daerah dengan Pembangunan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asistensi apb desa yang difasilitasi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lastRenderedPageBreak/>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7.01.06.2.01.10</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Penetapan Lokasi Pembangunan Kawasan Perdesaan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pembangunan kawasan yang difasilitsi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6,252,000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Meningkatkan Keberdayaan Masyarakat Perdesaan</w:t>
            </w:r>
          </w:p>
        </w:tc>
        <w:tc>
          <w:tcPr>
            <w:tcW w:w="1875" w:type="dxa"/>
            <w:vMerge w:val="restart"/>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Meningkatnya Kualitas Pemerintahan Desa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7.01.06.2.01.11</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Penyelenggaraan Ketenteraman dan Ketertiban Umum</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penyelenggaraan ketenteraman dan ketertiban umum yang difasilitasi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8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7.01.06.2.01.12</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Pelaksanaan Tugas, Fungsi, dan Kewajiban Lembaga Kemasyarakatan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Pelaksanaan tugas, fungsi, dan kewajiban lembaga kemasyarakatan yang difasilitasi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7.01.06.2.01.13</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Penyusunan Perencanaan Pembangunan Partisipatif</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Perencanaan Pembangunan Partisipatif yang difasilitasi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7.01.06.2.01.14</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Kerja Sama Antardesa dan Kerja Sama Desa Dengan Pihak Ketiga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kerjasama yang difasilitasi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11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7.01.06.2.01.15</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Penataan, Pemanfaatan, dan Pendayagunaan Ruang Desa Serta Penetapan dan Penegasan Batas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Penataan, Pemanfaatan, dan Pendayagunaan Ruang Desa Serta Penetapan dan Penegasan Batas Desa yang difasilitasi</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7.01.06.2.01.16</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Fasilitasi Penyusunan Program dan Pelaksanaan Pemberdayaan Masyarakat Desa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Program dan Pelaksanaan Pemberdayaan Masyarakat Desa yang difasiitasi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7.01.06.2.01.17</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Pendampingan Desa di Wilayahnya</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Pendampingan Desa yang dikoorinasikan </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r w:rsidR="001C016A" w:rsidRPr="00ED5E97" w:rsidTr="001C016A">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875" w:type="dxa"/>
            <w:vMerge/>
            <w:tcBorders>
              <w:top w:val="nil"/>
              <w:left w:val="single" w:sz="4" w:space="0" w:color="auto"/>
              <w:bottom w:val="single" w:sz="4" w:space="0" w:color="auto"/>
              <w:right w:val="single" w:sz="4" w:space="0" w:color="auto"/>
            </w:tcBorders>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7.01.06.2.01.18</w:t>
            </w:r>
          </w:p>
        </w:tc>
        <w:tc>
          <w:tcPr>
            <w:tcW w:w="32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55"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Koordinasi Pelaksanaan Pembangunan Kawasan Perdesaan di Wilayah Kecamatan</w:t>
            </w:r>
          </w:p>
        </w:tc>
        <w:tc>
          <w:tcPr>
            <w:tcW w:w="315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Jumlah pengawasan pembangunan kawasan pedesaan yang dikoordinasikan</w:t>
            </w:r>
          </w:p>
        </w:tc>
        <w:tc>
          <w:tcPr>
            <w:tcW w:w="900" w:type="dxa"/>
            <w:tcBorders>
              <w:top w:val="nil"/>
              <w:left w:val="nil"/>
              <w:bottom w:val="single" w:sz="4" w:space="0" w:color="auto"/>
              <w:right w:val="nil"/>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1 dok</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xml:space="preserve">      7,000,000 </w:t>
            </w:r>
          </w:p>
        </w:tc>
        <w:tc>
          <w:tcPr>
            <w:tcW w:w="1260" w:type="dxa"/>
            <w:tcBorders>
              <w:top w:val="nil"/>
              <w:left w:val="nil"/>
              <w:bottom w:val="single" w:sz="4" w:space="0" w:color="auto"/>
              <w:right w:val="nil"/>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Kec. Pasilambena</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Kec. Pasilambena</w:t>
            </w:r>
          </w:p>
        </w:tc>
      </w:tr>
      <w:tr w:rsidR="001C016A" w:rsidRPr="00ED5E97" w:rsidTr="001C016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875" w:type="dxa"/>
            <w:tcBorders>
              <w:top w:val="nil"/>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153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320" w:type="dxa"/>
            <w:tcBorders>
              <w:top w:val="nil"/>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70" w:type="dxa"/>
            <w:tcBorders>
              <w:top w:val="nil"/>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6405" w:type="dxa"/>
            <w:gridSpan w:val="2"/>
            <w:tcBorders>
              <w:top w:val="single" w:sz="4" w:space="0" w:color="auto"/>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 xml:space="preserve">            1,779,396,352 </w:t>
            </w:r>
          </w:p>
        </w:tc>
        <w:tc>
          <w:tcPr>
            <w:tcW w:w="1260" w:type="dxa"/>
            <w:tcBorders>
              <w:top w:val="nil"/>
              <w:left w:val="nil"/>
              <w:bottom w:val="single" w:sz="4" w:space="0" w:color="auto"/>
              <w:right w:val="single" w:sz="4" w:space="0" w:color="auto"/>
            </w:tcBorders>
            <w:shd w:val="clear" w:color="auto" w:fill="auto"/>
            <w:vAlign w:val="center"/>
            <w:hideMark/>
          </w:tcPr>
          <w:p w:rsidR="001C016A" w:rsidRPr="00ED5E97" w:rsidRDefault="001C016A" w:rsidP="008C2C71">
            <w:pPr>
              <w:spacing w:after="0" w:line="240" w:lineRule="auto"/>
              <w:jc w:val="center"/>
              <w:rPr>
                <w:rFonts w:ascii="Bookman Old Style" w:eastAsia="Times New Roman" w:hAnsi="Bookman Old Style" w:cs="Times New Roman"/>
                <w:b/>
                <w:bCs/>
                <w:color w:val="000000"/>
                <w:sz w:val="16"/>
                <w:szCs w:val="16"/>
              </w:rPr>
            </w:pPr>
            <w:r w:rsidRPr="00ED5E97">
              <w:rPr>
                <w:rFonts w:ascii="Bookman Old Style" w:eastAsia="Times New Roman" w:hAnsi="Bookman Old Style" w:cs="Times New Roman"/>
                <w:b/>
                <w:bCs/>
                <w:color w:val="000000"/>
                <w:sz w:val="16"/>
                <w:szCs w:val="16"/>
              </w:rPr>
              <w:t> </w:t>
            </w:r>
          </w:p>
        </w:tc>
        <w:tc>
          <w:tcPr>
            <w:tcW w:w="1300" w:type="dxa"/>
            <w:tcBorders>
              <w:top w:val="nil"/>
              <w:left w:val="nil"/>
              <w:bottom w:val="single" w:sz="4" w:space="0" w:color="auto"/>
              <w:right w:val="single" w:sz="4" w:space="0" w:color="auto"/>
            </w:tcBorders>
            <w:shd w:val="clear" w:color="auto" w:fill="auto"/>
            <w:noWrap/>
            <w:hideMark/>
          </w:tcPr>
          <w:p w:rsidR="001C016A" w:rsidRPr="00ED5E97" w:rsidRDefault="001C016A" w:rsidP="008C2C71">
            <w:pPr>
              <w:spacing w:after="0" w:line="240" w:lineRule="auto"/>
              <w:rPr>
                <w:rFonts w:ascii="Bookman Old Style" w:eastAsia="Times New Roman" w:hAnsi="Bookman Old Style" w:cs="Times New Roman"/>
                <w:color w:val="000000"/>
                <w:sz w:val="16"/>
                <w:szCs w:val="16"/>
              </w:rPr>
            </w:pPr>
            <w:r w:rsidRPr="00ED5E97">
              <w:rPr>
                <w:rFonts w:ascii="Bookman Old Style" w:eastAsia="Times New Roman" w:hAnsi="Bookman Old Style" w:cs="Times New Roman"/>
                <w:color w:val="000000"/>
                <w:sz w:val="16"/>
                <w:szCs w:val="16"/>
              </w:rPr>
              <w:t> </w:t>
            </w:r>
          </w:p>
        </w:tc>
      </w:tr>
    </w:tbl>
    <w:p w:rsidR="001C016A" w:rsidRDefault="001C016A" w:rsidP="001C016A">
      <w:pPr>
        <w:pStyle w:val="NoSpacing"/>
        <w:spacing w:line="360" w:lineRule="auto"/>
        <w:ind w:left="-1440"/>
        <w:rPr>
          <w:rFonts w:ascii="Bookman Old Style" w:hAnsi="Bookman Old Style" w:cs="Times New Roman"/>
        </w:rPr>
      </w:pPr>
    </w:p>
    <w:p w:rsidR="001C016A" w:rsidRPr="00736C50" w:rsidRDefault="001C016A" w:rsidP="007D4CA8">
      <w:pPr>
        <w:pStyle w:val="NoSpacing"/>
        <w:spacing w:line="360" w:lineRule="auto"/>
        <w:rPr>
          <w:rFonts w:ascii="Bookman Old Style" w:hAnsi="Bookman Old Style" w:cs="Times New Roman"/>
        </w:rPr>
        <w:sectPr w:rsidR="001C016A" w:rsidRPr="00736C50" w:rsidSect="001C016A">
          <w:pgSz w:w="20160" w:h="12240" w:orient="landscape" w:code="5"/>
          <w:pgMar w:top="1440" w:right="1980" w:bottom="2160" w:left="2268" w:header="720" w:footer="1769" w:gutter="0"/>
          <w:cols w:space="720"/>
          <w:docGrid w:linePitch="360"/>
        </w:sectPr>
      </w:pPr>
    </w:p>
    <w:p w:rsidR="00A56A71" w:rsidRPr="00736C50" w:rsidRDefault="00A56A71" w:rsidP="00A56A71">
      <w:pPr>
        <w:pStyle w:val="NoSpacing"/>
        <w:spacing w:line="360" w:lineRule="auto"/>
        <w:jc w:val="center"/>
        <w:rPr>
          <w:rFonts w:ascii="Bookman Old Style" w:hAnsi="Bookman Old Style" w:cs="Times New Roman"/>
          <w:bCs/>
          <w:sz w:val="28"/>
          <w:szCs w:val="23"/>
        </w:rPr>
      </w:pPr>
      <w:r w:rsidRPr="00736C50">
        <w:rPr>
          <w:rFonts w:ascii="Bookman Old Style" w:hAnsi="Bookman Old Style" w:cs="Times New Roman"/>
          <w:bCs/>
          <w:sz w:val="28"/>
          <w:szCs w:val="23"/>
        </w:rPr>
        <w:lastRenderedPageBreak/>
        <w:t>BAB IV</w:t>
      </w:r>
    </w:p>
    <w:p w:rsidR="0035128E" w:rsidRPr="00736C50" w:rsidRDefault="00A56A71" w:rsidP="00A56A71">
      <w:pPr>
        <w:pStyle w:val="NoSpacing"/>
        <w:spacing w:line="360" w:lineRule="auto"/>
        <w:jc w:val="center"/>
        <w:rPr>
          <w:rFonts w:ascii="Bookman Old Style" w:hAnsi="Bookman Old Style" w:cs="Times New Roman"/>
          <w:sz w:val="24"/>
        </w:rPr>
      </w:pPr>
      <w:r w:rsidRPr="00736C50">
        <w:rPr>
          <w:rFonts w:ascii="Bookman Old Style" w:hAnsi="Bookman Old Style" w:cs="Times New Roman"/>
          <w:bCs/>
          <w:sz w:val="28"/>
          <w:szCs w:val="23"/>
        </w:rPr>
        <w:t>RENCANA KERJA DAN PENDANAAN PERANGKAT DAERAH</w:t>
      </w:r>
    </w:p>
    <w:p w:rsidR="00A56A71" w:rsidRPr="00736C50" w:rsidRDefault="00A56A71" w:rsidP="007D4CA8">
      <w:pPr>
        <w:pStyle w:val="NoSpacing"/>
        <w:spacing w:line="360" w:lineRule="auto"/>
        <w:rPr>
          <w:rFonts w:ascii="Bookman Old Style" w:hAnsi="Bookman Old Style" w:cs="Times New Roman"/>
        </w:rPr>
      </w:pPr>
    </w:p>
    <w:p w:rsidR="00A56A71" w:rsidRPr="00DA02C1" w:rsidRDefault="00A56A71" w:rsidP="00DA02C1">
      <w:pPr>
        <w:pStyle w:val="NoSpacing"/>
        <w:spacing w:line="360" w:lineRule="auto"/>
        <w:ind w:firstLine="720"/>
        <w:jc w:val="both"/>
        <w:rPr>
          <w:rFonts w:ascii="Bookman Old Style" w:hAnsi="Bookman Old Style" w:cs="Times New Roman"/>
          <w:sz w:val="24"/>
        </w:rPr>
      </w:pPr>
      <w:proofErr w:type="gramStart"/>
      <w:r w:rsidRPr="00DA02C1">
        <w:rPr>
          <w:rFonts w:ascii="Bookman Old Style" w:hAnsi="Bookman Old Style" w:cs="Times New Roman"/>
          <w:sz w:val="24"/>
        </w:rPr>
        <w:t>Program Kecamatan Pasilambena merupakan program prioritas RPJMD yang sesuai dengan tugas dan fungsi Kecamatan Pasilambena.</w:t>
      </w:r>
      <w:proofErr w:type="gramEnd"/>
      <w:r w:rsidRPr="00DA02C1">
        <w:rPr>
          <w:rFonts w:ascii="Bookman Old Style" w:hAnsi="Bookman Old Style" w:cs="Times New Roman"/>
          <w:sz w:val="24"/>
        </w:rPr>
        <w:t xml:space="preserve"> </w:t>
      </w:r>
      <w:proofErr w:type="gramStart"/>
      <w:r w:rsidRPr="00DA02C1">
        <w:rPr>
          <w:rFonts w:ascii="Bookman Old Style" w:hAnsi="Bookman Old Style" w:cs="Times New Roman"/>
          <w:sz w:val="24"/>
        </w:rPr>
        <w:t>Rencana program prioritas beserta indikator keluaran program sebagaimana tercantum dalam RPJMD, selanjutnya dijabarkan Kecamatan Pasilambena kedalam rencana kegiatan untuk setiap program prioritas tersebut.</w:t>
      </w:r>
      <w:proofErr w:type="gramEnd"/>
      <w:r w:rsidRPr="00DA02C1">
        <w:rPr>
          <w:rFonts w:ascii="Bookman Old Style" w:hAnsi="Bookman Old Style" w:cs="Times New Roman"/>
          <w:sz w:val="24"/>
        </w:rPr>
        <w:t xml:space="preserve"> </w:t>
      </w:r>
      <w:proofErr w:type="gramStart"/>
      <w:r w:rsidRPr="00DA02C1">
        <w:rPr>
          <w:rFonts w:ascii="Bookman Old Style" w:hAnsi="Bookman Old Style" w:cs="Times New Roman"/>
          <w:sz w:val="24"/>
        </w:rPr>
        <w:t>Pemilihan kegiatan untuk masing-masing program prioritas ini didasarkan atas strategi dan kebijakan Kecamatan Pasilambena.</w:t>
      </w:r>
      <w:proofErr w:type="gramEnd"/>
      <w:r w:rsidRPr="00DA02C1">
        <w:rPr>
          <w:rFonts w:ascii="Bookman Old Style" w:hAnsi="Bookman Old Style" w:cs="Times New Roman"/>
          <w:sz w:val="24"/>
        </w:rPr>
        <w:t xml:space="preserve"> </w:t>
      </w:r>
      <w:proofErr w:type="gramStart"/>
      <w:r w:rsidRPr="00DA02C1">
        <w:rPr>
          <w:rFonts w:ascii="Bookman Old Style" w:hAnsi="Bookman Old Style" w:cs="Times New Roman"/>
          <w:sz w:val="24"/>
        </w:rPr>
        <w:t>Kegiatan yang dipilih untuk setiap program prioritas, diharapkan dapat menunjukkan akuntabilitas kinerja sesuai dengan tugas dan fungsi Kecamatan Pasilambena.</w:t>
      </w:r>
      <w:proofErr w:type="gramEnd"/>
    </w:p>
    <w:p w:rsidR="00A56A71" w:rsidRPr="00DA02C1" w:rsidRDefault="00A56A71" w:rsidP="00A56A71">
      <w:pPr>
        <w:pStyle w:val="NoSpacing"/>
        <w:spacing w:line="360" w:lineRule="auto"/>
        <w:jc w:val="both"/>
        <w:rPr>
          <w:rFonts w:ascii="Bookman Old Style" w:hAnsi="Bookman Old Style" w:cs="Times New Roman"/>
          <w:sz w:val="24"/>
        </w:rPr>
      </w:pPr>
      <w:r w:rsidRPr="00DA02C1">
        <w:rPr>
          <w:rFonts w:ascii="Bookman Old Style" w:hAnsi="Bookman Old Style" w:cs="Times New Roman"/>
          <w:sz w:val="24"/>
        </w:rPr>
        <w:t xml:space="preserve"> </w:t>
      </w:r>
    </w:p>
    <w:p w:rsidR="00A56A71" w:rsidRPr="00DA02C1" w:rsidRDefault="00A56A71" w:rsidP="00DA02C1">
      <w:pPr>
        <w:pStyle w:val="NoSpacing"/>
        <w:spacing w:line="360" w:lineRule="auto"/>
        <w:ind w:firstLine="720"/>
        <w:jc w:val="both"/>
        <w:rPr>
          <w:rFonts w:ascii="Bookman Old Style" w:hAnsi="Bookman Old Style" w:cs="Times New Roman"/>
          <w:sz w:val="24"/>
        </w:rPr>
      </w:pPr>
      <w:proofErr w:type="gramStart"/>
      <w:r w:rsidRPr="00DA02C1">
        <w:rPr>
          <w:rFonts w:ascii="Bookman Old Style" w:hAnsi="Bookman Old Style" w:cs="Times New Roman"/>
          <w:sz w:val="24"/>
        </w:rPr>
        <w:t>Pencapaian indikator kinerja yang telah ditetapkan merupakan keberhasilan dari tujuan dan sasaran program yang telah direncanakan.</w:t>
      </w:r>
      <w:proofErr w:type="gramEnd"/>
      <w:r w:rsidRPr="00DA02C1">
        <w:rPr>
          <w:rFonts w:ascii="Bookman Old Style" w:hAnsi="Bookman Old Style" w:cs="Times New Roman"/>
          <w:sz w:val="24"/>
        </w:rPr>
        <w:t xml:space="preserve"> Indikator kinerja dipergunakan sebagai data dan informasi dasar untuk melakukan identifikasi masalah, menentukan kebijakan, merencanakan anggaran, memberikan peringatan dini terhadap masalah yang berkembang, memantau perkembangan pelaksanaan program kebijakan, sebagai bahan pengendalian dan evaluasi dampak dari kebijakan yang telah dibuat serta sebagai laporan pertanggungjawaban kepada masyarakat. </w:t>
      </w:r>
    </w:p>
    <w:p w:rsidR="00A56A71" w:rsidRPr="00736C50" w:rsidRDefault="00A56A71" w:rsidP="00A56A71">
      <w:pPr>
        <w:pStyle w:val="NoSpacing"/>
        <w:spacing w:line="360" w:lineRule="auto"/>
        <w:jc w:val="both"/>
        <w:rPr>
          <w:rFonts w:ascii="Bookman Old Style" w:hAnsi="Bookman Old Style" w:cs="Times New Roman"/>
        </w:rPr>
      </w:pPr>
    </w:p>
    <w:p w:rsidR="00A56A71" w:rsidRPr="00DA02C1" w:rsidRDefault="00A56A71" w:rsidP="00DA02C1">
      <w:pPr>
        <w:pStyle w:val="NoSpacing"/>
        <w:spacing w:line="360" w:lineRule="auto"/>
        <w:ind w:firstLine="720"/>
        <w:jc w:val="both"/>
        <w:rPr>
          <w:rFonts w:ascii="Bookman Old Style" w:hAnsi="Bookman Old Style" w:cs="Times New Roman"/>
          <w:sz w:val="24"/>
        </w:rPr>
      </w:pPr>
      <w:r w:rsidRPr="00DA02C1">
        <w:rPr>
          <w:rFonts w:ascii="Bookman Old Style" w:hAnsi="Bookman Old Style" w:cs="Times New Roman"/>
          <w:sz w:val="24"/>
        </w:rPr>
        <w:t xml:space="preserve">Pendanaan indikatif sebagai wujud kebutuhan pendanaan adalah jumlah </w:t>
      </w:r>
      <w:proofErr w:type="gramStart"/>
      <w:r w:rsidRPr="00DA02C1">
        <w:rPr>
          <w:rFonts w:ascii="Bookman Old Style" w:hAnsi="Bookman Old Style" w:cs="Times New Roman"/>
          <w:sz w:val="24"/>
        </w:rPr>
        <w:t>dana</w:t>
      </w:r>
      <w:proofErr w:type="gramEnd"/>
      <w:r w:rsidRPr="00DA02C1">
        <w:rPr>
          <w:rFonts w:ascii="Bookman Old Style" w:hAnsi="Bookman Old Style" w:cs="Times New Roman"/>
          <w:sz w:val="24"/>
        </w:rPr>
        <w:t xml:space="preserve"> yang tersedia untuk pelaksanaan program dan kegiatan tahunan. Programprogram prioritas yang telah disertai kebutuhan pendanaan atau pendanaan indikatif selanjutnya </w:t>
      </w:r>
      <w:proofErr w:type="gramStart"/>
      <w:r w:rsidRPr="00DA02C1">
        <w:rPr>
          <w:rFonts w:ascii="Bookman Old Style" w:hAnsi="Bookman Old Style" w:cs="Times New Roman"/>
          <w:sz w:val="24"/>
        </w:rPr>
        <w:t>akan</w:t>
      </w:r>
      <w:proofErr w:type="gramEnd"/>
      <w:r w:rsidRPr="00DA02C1">
        <w:rPr>
          <w:rFonts w:ascii="Bookman Old Style" w:hAnsi="Bookman Old Style" w:cs="Times New Roman"/>
          <w:sz w:val="24"/>
        </w:rPr>
        <w:t xml:space="preserve"> dijabarkan ke dalam kegiatan prioritas beserta kebutuhan pendanaannya. Pencapaian target kinerja program (outcome) sebenarnya tidak hanya didukung oleh pendanaan yang bersumber dari APBD Kabupaten Kepulauan Selayar namun juga oleh sumber pendanaan lainnya (APBN, APBD SUL-SEL, dan sumber-sumber pendanaan lainnya).</w:t>
      </w:r>
    </w:p>
    <w:p w:rsidR="005F14DB" w:rsidRPr="00DA02C1" w:rsidRDefault="005F14DB" w:rsidP="00A56A71">
      <w:pPr>
        <w:pStyle w:val="NoSpacing"/>
        <w:spacing w:line="360" w:lineRule="auto"/>
        <w:jc w:val="both"/>
        <w:rPr>
          <w:rFonts w:ascii="Bookman Old Style" w:hAnsi="Bookman Old Style" w:cs="Times New Roman"/>
          <w:sz w:val="24"/>
        </w:rPr>
      </w:pPr>
    </w:p>
    <w:p w:rsidR="00A56A71" w:rsidRPr="00DA02C1" w:rsidRDefault="00A56A71" w:rsidP="00DA02C1">
      <w:pPr>
        <w:pStyle w:val="NoSpacing"/>
        <w:spacing w:line="360" w:lineRule="auto"/>
        <w:ind w:firstLine="720"/>
        <w:jc w:val="both"/>
        <w:rPr>
          <w:rFonts w:ascii="Bookman Old Style" w:hAnsi="Bookman Old Style" w:cs="Times New Roman"/>
          <w:sz w:val="24"/>
        </w:rPr>
      </w:pPr>
      <w:r w:rsidRPr="00DA02C1">
        <w:rPr>
          <w:rFonts w:ascii="Bookman Old Style" w:hAnsi="Bookman Old Style" w:cs="Times New Roman"/>
          <w:sz w:val="24"/>
        </w:rPr>
        <w:t>Rencana program, kegiatan, dan pendanaan indikatif adalah sebagai berikut:</w:t>
      </w:r>
    </w:p>
    <w:p w:rsidR="00523601" w:rsidRDefault="00523601" w:rsidP="00A56A71">
      <w:pPr>
        <w:pStyle w:val="NoSpacing"/>
        <w:spacing w:line="360" w:lineRule="auto"/>
        <w:jc w:val="both"/>
        <w:rPr>
          <w:rFonts w:ascii="Times New Roman" w:hAnsi="Times New Roman" w:cs="Times New Roman"/>
        </w:rPr>
      </w:pPr>
    </w:p>
    <w:tbl>
      <w:tblPr>
        <w:tblW w:w="8260" w:type="dxa"/>
        <w:tblInd w:w="103" w:type="dxa"/>
        <w:tblLook w:val="04A0" w:firstRow="1" w:lastRow="0" w:firstColumn="1" w:lastColumn="0" w:noHBand="0" w:noVBand="1"/>
      </w:tblPr>
      <w:tblGrid>
        <w:gridCol w:w="960"/>
        <w:gridCol w:w="1660"/>
        <w:gridCol w:w="440"/>
        <w:gridCol w:w="380"/>
        <w:gridCol w:w="3460"/>
        <w:gridCol w:w="1360"/>
      </w:tblGrid>
      <w:tr w:rsidR="00164675" w:rsidRPr="00164675" w:rsidTr="00164675">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b/>
                <w:bCs/>
                <w:color w:val="000000"/>
                <w:sz w:val="18"/>
                <w:szCs w:val="18"/>
              </w:rPr>
            </w:pPr>
            <w:r w:rsidRPr="00164675">
              <w:rPr>
                <w:rFonts w:ascii="Bookman Old Style" w:eastAsia="Times New Roman" w:hAnsi="Bookman Old Style" w:cs="Times New Roman"/>
                <w:b/>
                <w:bCs/>
                <w:color w:val="000000"/>
                <w:sz w:val="18"/>
                <w:szCs w:val="18"/>
              </w:rPr>
              <w:lastRenderedPageBreak/>
              <w:t>No.</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b/>
                <w:bCs/>
                <w:color w:val="000000"/>
                <w:sz w:val="18"/>
                <w:szCs w:val="18"/>
              </w:rPr>
            </w:pPr>
            <w:r w:rsidRPr="00164675">
              <w:rPr>
                <w:rFonts w:ascii="Bookman Old Style" w:eastAsia="Times New Roman" w:hAnsi="Bookman Old Style" w:cs="Times New Roman"/>
                <w:b/>
                <w:bCs/>
                <w:color w:val="000000"/>
                <w:sz w:val="18"/>
                <w:szCs w:val="18"/>
              </w:rPr>
              <w:t>KODE</w:t>
            </w:r>
          </w:p>
        </w:tc>
        <w:tc>
          <w:tcPr>
            <w:tcW w:w="42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b/>
                <w:bCs/>
                <w:color w:val="000000"/>
                <w:sz w:val="18"/>
                <w:szCs w:val="18"/>
              </w:rPr>
            </w:pPr>
            <w:r w:rsidRPr="00164675">
              <w:rPr>
                <w:rFonts w:ascii="Bookman Old Style" w:eastAsia="Times New Roman" w:hAnsi="Bookman Old Style" w:cs="Times New Roman"/>
                <w:b/>
                <w:bCs/>
                <w:color w:val="000000"/>
                <w:sz w:val="18"/>
                <w:szCs w:val="18"/>
              </w:rPr>
              <w:t>Nomenklatur Urusan (Program / Kegiatan / Sub Kegiatan)</w:t>
            </w:r>
          </w:p>
        </w:tc>
        <w:tc>
          <w:tcPr>
            <w:tcW w:w="1360" w:type="dxa"/>
            <w:tcBorders>
              <w:top w:val="single" w:sz="4" w:space="0" w:color="auto"/>
              <w:left w:val="nil"/>
              <w:bottom w:val="nil"/>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b/>
                <w:bCs/>
                <w:color w:val="000000"/>
                <w:sz w:val="18"/>
                <w:szCs w:val="18"/>
              </w:rPr>
            </w:pPr>
            <w:r w:rsidRPr="00164675">
              <w:rPr>
                <w:rFonts w:ascii="Bookman Old Style" w:eastAsia="Times New Roman" w:hAnsi="Bookman Old Style" w:cs="Times New Roman"/>
                <w:b/>
                <w:bCs/>
                <w:color w:val="000000"/>
                <w:sz w:val="18"/>
                <w:szCs w:val="18"/>
              </w:rPr>
              <w:t>Pagu Indikatif</w:t>
            </w:r>
          </w:p>
        </w:tc>
      </w:tr>
      <w:tr w:rsidR="00164675" w:rsidRPr="00164675" w:rsidTr="00164675">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64675" w:rsidRPr="00164675" w:rsidRDefault="00164675" w:rsidP="00164675">
            <w:pPr>
              <w:spacing w:after="0" w:line="240" w:lineRule="auto"/>
              <w:rPr>
                <w:rFonts w:ascii="Bookman Old Style" w:eastAsia="Times New Roman" w:hAnsi="Bookman Old Style" w:cs="Times New Roman"/>
                <w:b/>
                <w:bCs/>
                <w:color w:val="000000"/>
                <w:sz w:val="18"/>
                <w:szCs w:val="18"/>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164675" w:rsidRPr="00164675" w:rsidRDefault="00164675" w:rsidP="00164675">
            <w:pPr>
              <w:spacing w:after="0" w:line="240" w:lineRule="auto"/>
              <w:rPr>
                <w:rFonts w:ascii="Bookman Old Style" w:eastAsia="Times New Roman" w:hAnsi="Bookman Old Style" w:cs="Times New Roman"/>
                <w:b/>
                <w:bCs/>
                <w:color w:val="000000"/>
                <w:sz w:val="18"/>
                <w:szCs w:val="18"/>
              </w:rPr>
            </w:pPr>
          </w:p>
        </w:tc>
        <w:tc>
          <w:tcPr>
            <w:tcW w:w="4280" w:type="dxa"/>
            <w:gridSpan w:val="3"/>
            <w:vMerge/>
            <w:tcBorders>
              <w:top w:val="single" w:sz="4" w:space="0" w:color="auto"/>
              <w:left w:val="single" w:sz="4" w:space="0" w:color="auto"/>
              <w:bottom w:val="single" w:sz="4" w:space="0" w:color="auto"/>
              <w:right w:val="single" w:sz="4" w:space="0" w:color="auto"/>
            </w:tcBorders>
            <w:vAlign w:val="center"/>
            <w:hideMark/>
          </w:tcPr>
          <w:p w:rsidR="00164675" w:rsidRPr="00164675" w:rsidRDefault="00164675" w:rsidP="00164675">
            <w:pPr>
              <w:spacing w:after="0" w:line="240" w:lineRule="auto"/>
              <w:rPr>
                <w:rFonts w:ascii="Bookman Old Style" w:eastAsia="Times New Roman" w:hAnsi="Bookman Old Style" w:cs="Times New Roman"/>
                <w:b/>
                <w:bCs/>
                <w:color w:val="000000"/>
                <w:sz w:val="18"/>
                <w:szCs w:val="18"/>
              </w:rPr>
            </w:pPr>
          </w:p>
        </w:tc>
        <w:tc>
          <w:tcPr>
            <w:tcW w:w="13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b/>
                <w:bCs/>
                <w:color w:val="000000"/>
                <w:sz w:val="18"/>
                <w:szCs w:val="18"/>
              </w:rPr>
            </w:pPr>
            <w:r w:rsidRPr="00164675">
              <w:rPr>
                <w:rFonts w:ascii="Bookman Old Style" w:eastAsia="Times New Roman" w:hAnsi="Bookman Old Style" w:cs="Times New Roman"/>
                <w:b/>
                <w:bCs/>
                <w:color w:val="000000"/>
                <w:sz w:val="18"/>
                <w:szCs w:val="18"/>
              </w:rPr>
              <w:t>Rp.</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w:t>
            </w:r>
          </w:p>
        </w:tc>
        <w:tc>
          <w:tcPr>
            <w:tcW w:w="4280" w:type="dxa"/>
            <w:gridSpan w:val="3"/>
            <w:tcBorders>
              <w:top w:val="nil"/>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PROGRAM PENUNJANG URUSAN PEMERINTAHAN DAERAH KABUPATEN/KOTA</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Perencanaan, Penganggaran, dan Evaluasi Kinerja Perangkat Daerah</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9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x.xx.01.2.01.02</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dan Penyusunan Dokumen RKA-SKPD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4,700,000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x.xx.01.2.01.03</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dan Penyusunan Dokumen Perubahan RKA-SKPD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4,700,000 </w:t>
            </w:r>
          </w:p>
        </w:tc>
      </w:tr>
      <w:tr w:rsidR="00164675" w:rsidRPr="00164675" w:rsidTr="00164675">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x.xx.01.2.01.04</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dan Penyusunan DPA-SKPD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4,700,000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x.xx.01.2.01.05</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dan Penyusunan Perubahan DPA- 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4,700,000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x.xx.01.2.01.06</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dan Penyusunan Laporan Capaian Kinerja dan Ikhtisar Realisasi Kinerja 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7,575,000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x.xx.01.2.02.01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Gaji dan Tunjangan ASN</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950,166,764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x.xx.01.2.02.05</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dan Penyusunan Laporan Keuangan Akhir Tahun 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12,925,000 </w:t>
            </w:r>
          </w:p>
        </w:tc>
      </w:tr>
      <w:tr w:rsidR="00164675" w:rsidRPr="00164675" w:rsidTr="00164675">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x.xx.01.2.02.07</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dan Penyusunan Laporan Keuangan Bulanan/Triwulanan/Semesteran 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25,145,000 </w:t>
            </w:r>
          </w:p>
        </w:tc>
      </w:tr>
      <w:tr w:rsidR="00164675" w:rsidRPr="00164675" w:rsidTr="001646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x.xx.01.2.03</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Administrasi Barang Milik Daerah pada Perangkat Daerah</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x.xx.01.2.03.05</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Rekonsiliasi dan  Penyusunan  Laporan  Barang Milik Daerah pada 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8,450,000 </w:t>
            </w:r>
          </w:p>
        </w:tc>
      </w:tr>
      <w:tr w:rsidR="00164675" w:rsidRPr="00164675" w:rsidTr="001646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x.xx.01.2.05.</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Administrasi Kepegawaian Perangkat Daerah</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x.xx.01.2.05.04</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dan  Pelaksanaan  Sistem  Informasi Kepegawaian</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7,575,000 </w:t>
            </w:r>
          </w:p>
        </w:tc>
      </w:tr>
      <w:tr w:rsidR="00164675" w:rsidRPr="00164675" w:rsidTr="0016467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x.xx.01.2.06.</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Administrasi Umum Perangkat Daerah</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x.xx.01.2.6.01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Komponen Instalasi Listrik/Penerangan Bangunan Kantor</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2,000,000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x.xx.01.2.06.02</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Peralatan dan Perlengkapan Kantor</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16,000,000 </w:t>
            </w:r>
          </w:p>
        </w:tc>
      </w:tr>
      <w:tr w:rsidR="00164675" w:rsidRPr="00164675" w:rsidTr="00164675">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x.xx.01.2.06.04</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Bahan Logistik Kantor</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22,512,388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x.xx.01.2.06.05</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Barang Cetakan dan Penggandaan</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6,500,000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x.xx.01.2.06.06</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Bahan Bacaan dan Peraturan Perundang-undangan</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4,000,000 </w:t>
            </w:r>
          </w:p>
        </w:tc>
      </w:tr>
      <w:tr w:rsidR="00164675" w:rsidRPr="00164675" w:rsidTr="00164675">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x.xx.01.2.06.08</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Kunjungan Tamu</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24,780,000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x.xx.01.2.06.09</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Penyelenggaraan Rapat Koordinasi dan Konsultasi SKPD</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164,750,000 </w:t>
            </w:r>
          </w:p>
        </w:tc>
      </w:tr>
      <w:tr w:rsidR="00164675" w:rsidRPr="00164675" w:rsidTr="0016467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x.xx.01.2.07.</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Pengadaan Barang Milik Daerah Penunjang Urusan Pemerintah Daerah</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lastRenderedPageBreak/>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x.xx.01.2.07.10</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Pengadaan Sarana dan Prasarana Gedung Kantor atau Bangunan Lainnya</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15,000,000 </w:t>
            </w:r>
          </w:p>
        </w:tc>
      </w:tr>
      <w:tr w:rsidR="00164675" w:rsidRPr="00164675" w:rsidTr="0016467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x.xx.01.2.08.</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Jasa Penunjang Urusan Pemerintahan Daerah</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x.xx.01.2.08.03</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Jasa Peralatan dan Perlengkapan Kantor</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15,000,000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x.xx.01.2.08.04</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Penyediaan Jasa Pelayanan Umum Kantor</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57,055,200 </w:t>
            </w:r>
          </w:p>
        </w:tc>
      </w:tr>
      <w:tr w:rsidR="00164675" w:rsidRPr="00164675" w:rsidTr="0016467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x.xx.01.2.09.</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Pemeliharaan Barang Milik Daerah Penunjang Urusan Pemerintahan Daerah</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x.xx.01.2.09.06</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Pemeliharaan Peralatan dan Mesin Lainnya</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44,630,000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x.xx.01.2.09.09</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Pemeliharaan/Rehabilitasi Gedung Kantor dan Bangunan Lainnya</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190,000,000 </w:t>
            </w:r>
          </w:p>
        </w:tc>
      </w:tr>
      <w:tr w:rsidR="00164675" w:rsidRPr="00164675" w:rsidTr="00164675">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w:t>
            </w:r>
          </w:p>
        </w:tc>
        <w:tc>
          <w:tcPr>
            <w:tcW w:w="4280" w:type="dxa"/>
            <w:gridSpan w:val="3"/>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UNSUR KEWILAYAHAN</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w:t>
            </w:r>
          </w:p>
        </w:tc>
        <w:tc>
          <w:tcPr>
            <w:tcW w:w="4280" w:type="dxa"/>
            <w:gridSpan w:val="3"/>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KECAMATAN</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7.01.02</w:t>
            </w:r>
          </w:p>
        </w:tc>
        <w:tc>
          <w:tcPr>
            <w:tcW w:w="4280" w:type="dxa"/>
            <w:gridSpan w:val="3"/>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PROGRAM PENYELENGGARAAN PEMERINTAHAN DAN PELAYANAN PUBLIK</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5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7.01.02.2.04.</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Pelaksanaan Urusan Pemerintahan yang Dilimpahkan kepada Camat</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7.01.02.2.04.03</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Pelaksanaan Urusan Pemerintahan yang terkait dengan Kewenangan Lain yang Dilimpahkan</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10,000,000 </w:t>
            </w:r>
          </w:p>
        </w:tc>
      </w:tr>
      <w:tr w:rsidR="00164675" w:rsidRPr="00164675" w:rsidTr="00164675">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7.01.03</w:t>
            </w:r>
          </w:p>
        </w:tc>
        <w:tc>
          <w:tcPr>
            <w:tcW w:w="4280" w:type="dxa"/>
            <w:gridSpan w:val="3"/>
            <w:tcBorders>
              <w:top w:val="single" w:sz="4" w:space="0" w:color="auto"/>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PROGRAM PEMBERDAYAAN MASYARAKAT DESA DAN KELURAHAN</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3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7.01.03.2.01.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single" w:sz="4" w:space="0" w:color="auto"/>
              <w:bottom w:val="single" w:sz="4" w:space="0" w:color="auto"/>
              <w:right w:val="nil"/>
            </w:tcBorders>
            <w:shd w:val="clear" w:color="auto" w:fill="auto"/>
            <w:noWrap/>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Kegiatan Pemberdayaan Desa</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7.01.03.2.01.01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Peningkatan Partisipasi Masyarakat dalam Forum Musyawarah Perencanaan Pembangunan di Desa</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9,000,000 </w:t>
            </w:r>
          </w:p>
        </w:tc>
      </w:tr>
      <w:tr w:rsidR="00164675" w:rsidRPr="00164675" w:rsidTr="00164675">
        <w:trPr>
          <w:trHeight w:val="11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7.01.03.2.01.02</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Sinkronisasi Program Kerja dan Kegiatan Pemberdayaan Masyarakat yang Dilakukan oleh Pemerintah dan Swasta di Wilayah Kerja Kecamatan</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24,000,000 </w:t>
            </w:r>
          </w:p>
        </w:tc>
      </w:tr>
      <w:tr w:rsidR="00164675" w:rsidRPr="00164675" w:rsidTr="0016467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7.01.03.2.01.03</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Peningkatan Efektifitas Kegiatan Pemberdayaan Masyarakat di Wilayah Kecamatan</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10,000,000 </w:t>
            </w:r>
          </w:p>
        </w:tc>
      </w:tr>
      <w:tr w:rsidR="00164675" w:rsidRPr="00164675" w:rsidTr="00164675">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7.01.04</w:t>
            </w:r>
          </w:p>
        </w:tc>
        <w:tc>
          <w:tcPr>
            <w:tcW w:w="4280" w:type="dxa"/>
            <w:gridSpan w:val="3"/>
            <w:tcBorders>
              <w:top w:val="single" w:sz="4" w:space="0" w:color="auto"/>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PROGRAM KOORDINASI KETENTRAMAN DAN KETERTIBAN UMUM</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7.01.04.2.01.</w:t>
            </w:r>
          </w:p>
        </w:tc>
        <w:tc>
          <w:tcPr>
            <w:tcW w:w="44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Upaya Penyelenggaraan Ketenteraman dan Ketertiban Umum</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12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7.01.04.2.01.01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Sinergitas dengan  Kepolisian  Negara  Republik Indonesia, Tentara Nasional Indonesia dan Instansi Vertikal di Wilayah Kecamatan</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9,000,000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7.01.04.2.01.02</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Harmonisasi Hubungan Dengan Tokoh Agama dan Tokoh Masyarakat</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12,280,000 </w:t>
            </w:r>
          </w:p>
        </w:tc>
      </w:tr>
      <w:tr w:rsidR="00164675" w:rsidRPr="00164675" w:rsidTr="00164675">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A6A6A6"/>
                <w:sz w:val="18"/>
                <w:szCs w:val="18"/>
              </w:rPr>
            </w:pPr>
            <w:r w:rsidRPr="00164675">
              <w:rPr>
                <w:rFonts w:ascii="Bookman Old Style" w:eastAsia="Times New Roman" w:hAnsi="Bookman Old Style" w:cs="Times New Roman"/>
                <w:color w:val="A6A6A6"/>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A6A6A6"/>
                <w:sz w:val="18"/>
                <w:szCs w:val="18"/>
              </w:rPr>
            </w:pPr>
            <w:r w:rsidRPr="00164675">
              <w:rPr>
                <w:rFonts w:ascii="Bookman Old Style" w:eastAsia="Times New Roman" w:hAnsi="Bookman Old Style" w:cs="Times New Roman"/>
                <w:color w:val="A6A6A6"/>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A6A6A6"/>
                <w:sz w:val="18"/>
                <w:szCs w:val="18"/>
              </w:rPr>
            </w:pPr>
            <w:r w:rsidRPr="00164675">
              <w:rPr>
                <w:rFonts w:ascii="Bookman Old Style" w:eastAsia="Times New Roman" w:hAnsi="Bookman Old Style" w:cs="Times New Roman"/>
                <w:color w:val="A6A6A6"/>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A6A6A6"/>
                <w:sz w:val="18"/>
                <w:szCs w:val="18"/>
              </w:rPr>
            </w:pPr>
            <w:r w:rsidRPr="00164675">
              <w:rPr>
                <w:rFonts w:ascii="Bookman Old Style" w:eastAsia="Times New Roman" w:hAnsi="Bookman Old Style" w:cs="Times New Roman"/>
                <w:color w:val="A6A6A6"/>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A6A6A6"/>
                <w:sz w:val="18"/>
                <w:szCs w:val="18"/>
              </w:rPr>
            </w:pPr>
            <w:r w:rsidRPr="00164675">
              <w:rPr>
                <w:rFonts w:ascii="Bookman Old Style" w:eastAsia="Times New Roman" w:hAnsi="Bookman Old Style" w:cs="Times New Roman"/>
                <w:color w:val="A6A6A6"/>
                <w:sz w:val="18"/>
                <w:szCs w:val="18"/>
              </w:rPr>
              <w:t> </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A6A6A6"/>
                <w:sz w:val="18"/>
                <w:szCs w:val="18"/>
              </w:rPr>
            </w:pPr>
            <w:r w:rsidRPr="00164675">
              <w:rPr>
                <w:rFonts w:ascii="Bookman Old Style" w:eastAsia="Times New Roman" w:hAnsi="Bookman Old Style" w:cs="Times New Roman"/>
                <w:color w:val="A6A6A6"/>
                <w:sz w:val="18"/>
                <w:szCs w:val="18"/>
              </w:rPr>
              <w:t> </w:t>
            </w:r>
          </w:p>
        </w:tc>
      </w:tr>
      <w:tr w:rsidR="00164675" w:rsidRPr="00164675" w:rsidTr="00164675">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7.01.05</w:t>
            </w:r>
          </w:p>
        </w:tc>
        <w:tc>
          <w:tcPr>
            <w:tcW w:w="4280" w:type="dxa"/>
            <w:gridSpan w:val="3"/>
            <w:tcBorders>
              <w:top w:val="single" w:sz="4" w:space="0" w:color="auto"/>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PROGRAM PENYELENGGARAAN URUSAN PEMERINTAHAN UMUM</w:t>
            </w:r>
          </w:p>
        </w:tc>
        <w:tc>
          <w:tcPr>
            <w:tcW w:w="13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7.01.05.2.01.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Penyelenggaraan Urusan Pemerintahan Umum sesuai Penugasan Kepala Daerah</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21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lastRenderedPageBreak/>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7.01.05.2.01.01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Pembinaan Wawasan Kebangsaan dan Ketahanan Nasional dalam rangka Memantapkan Pengamalan Pancasila, Pelaksanaan Undang- Undang Dasar Negara Republik Indonesia Tahun 1945, Pelestarian Bhinneka Tunggal Ika Serta Pemertahanan dan Pemeliharaan Keutuhan Negara Kesatuan Republik Indonesia</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40,000,000 </w:t>
            </w:r>
          </w:p>
        </w:tc>
      </w:tr>
      <w:tr w:rsidR="00164675" w:rsidRPr="00164675" w:rsidTr="00164675">
        <w:trPr>
          <w:trHeight w:val="8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7.01.05.2.01.05</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Penanganan Konflik Sosial sesuai Ketentuan Peraturan Perundang-Undangan</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7,000,000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7.01.05.2.01.08</w:t>
            </w:r>
          </w:p>
        </w:tc>
        <w:tc>
          <w:tcPr>
            <w:tcW w:w="440" w:type="dxa"/>
            <w:tcBorders>
              <w:top w:val="nil"/>
              <w:left w:val="nil"/>
              <w:bottom w:val="single" w:sz="4" w:space="0" w:color="auto"/>
              <w:right w:val="single" w:sz="4" w:space="0" w:color="auto"/>
            </w:tcBorders>
            <w:shd w:val="clear" w:color="auto" w:fill="auto"/>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Pelaksanaan Tugas Forum Koordinasi Pimpinan di Kecamatan</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7,000,000 </w:t>
            </w:r>
          </w:p>
        </w:tc>
      </w:tr>
      <w:tr w:rsidR="00164675" w:rsidRPr="00164675" w:rsidTr="00164675">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w:t>
            </w:r>
          </w:p>
        </w:tc>
        <w:tc>
          <w:tcPr>
            <w:tcW w:w="4280" w:type="dxa"/>
            <w:gridSpan w:val="3"/>
            <w:tcBorders>
              <w:top w:val="single" w:sz="4" w:space="0" w:color="auto"/>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PROGRAM PEMBINAAN DAN PENGAWASAN PEMERINTAHAN DESA</w:t>
            </w:r>
          </w:p>
        </w:tc>
        <w:tc>
          <w:tcPr>
            <w:tcW w:w="13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4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40" w:type="dxa"/>
            <w:gridSpan w:val="2"/>
            <w:tcBorders>
              <w:top w:val="single" w:sz="4" w:space="0" w:color="auto"/>
              <w:left w:val="nil"/>
              <w:bottom w:val="single" w:sz="4" w:space="0" w:color="auto"/>
              <w:right w:val="single" w:sz="4" w:space="0" w:color="000000"/>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Rekomendasi dan Koordinasi Pembinaan dan Pengawasan Pemerintahan Desa</w:t>
            </w:r>
          </w:p>
        </w:tc>
        <w:tc>
          <w:tcPr>
            <w:tcW w:w="1360" w:type="dxa"/>
            <w:tcBorders>
              <w:top w:val="nil"/>
              <w:left w:val="nil"/>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7.01.06.2.01.02</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Administrasi Tata Pemerintahan Desa</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5,000,000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7.01.06.2.01.03</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Pengelolaan Keuangan Desa dan Pendayagunaan Aset Desa</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7,000,000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7.01.06.2.01.07</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Pelaksanaan Tugas dan Fungsi Badan Permusyawaratan Desa</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5,000,000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7.01.06.2.01.09</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Sinkronisasi Perencanaan Pembangunan Daerah dengan Pembangunan Desa</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7,000,000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7.01.06.2.01.10</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Penetapan Lokasi Pembangunan Kawasan Perdesaan</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6,252,000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7.01.06.2.01.11</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Penyelenggaraan Ketenteraman dan Ketertiban Umum</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7,000,000 </w:t>
            </w:r>
          </w:p>
        </w:tc>
      </w:tr>
      <w:tr w:rsidR="00164675" w:rsidRPr="00164675" w:rsidTr="00164675">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7.01.06.2.01.13</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Penyusunan Perencanaan Pembangunan Partisipatif</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7,000,000 </w:t>
            </w:r>
          </w:p>
        </w:tc>
      </w:tr>
      <w:tr w:rsidR="00164675" w:rsidRPr="00164675" w:rsidTr="00164675">
        <w:trPr>
          <w:trHeight w:val="11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7.01.06.2.01.15</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Fasilitasi Penataan, Pemanfaatan, dan Pendayagunaan Ruang Desa Serta Penetapan dan Penegasan Batas Desa</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7,000,000 </w:t>
            </w:r>
          </w:p>
        </w:tc>
      </w:tr>
      <w:tr w:rsidR="00164675" w:rsidRPr="00164675" w:rsidTr="00164675">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7.01.06.2.01.18</w:t>
            </w:r>
          </w:p>
        </w:tc>
        <w:tc>
          <w:tcPr>
            <w:tcW w:w="44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460" w:type="dxa"/>
            <w:tcBorders>
              <w:top w:val="nil"/>
              <w:left w:val="nil"/>
              <w:bottom w:val="single" w:sz="4" w:space="0" w:color="auto"/>
              <w:right w:val="nil"/>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Koordinasi Pelaksanaan Pembangunan Kawasan Perdesaan di Wilayah Kecamatan</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xml:space="preserve">      7,000,000 </w:t>
            </w:r>
          </w:p>
        </w:tc>
      </w:tr>
      <w:tr w:rsidR="00164675" w:rsidRPr="00164675" w:rsidTr="0016467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noWrap/>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noWrap/>
            <w:hideMark/>
          </w:tcPr>
          <w:p w:rsidR="00164675" w:rsidRPr="00164675" w:rsidRDefault="00164675" w:rsidP="00164675">
            <w:pPr>
              <w:spacing w:after="0" w:line="240" w:lineRule="auto"/>
              <w:rPr>
                <w:rFonts w:ascii="Bookman Old Style" w:eastAsia="Times New Roman" w:hAnsi="Bookman Old Style" w:cs="Times New Roman"/>
                <w:color w:val="000000"/>
                <w:sz w:val="18"/>
                <w:szCs w:val="18"/>
              </w:rPr>
            </w:pPr>
            <w:r w:rsidRPr="00164675">
              <w:rPr>
                <w:rFonts w:ascii="Bookman Old Style" w:eastAsia="Times New Roman" w:hAnsi="Bookman Old Style" w:cs="Times New Roman"/>
                <w:color w:val="000000"/>
                <w:sz w:val="18"/>
                <w:szCs w:val="18"/>
              </w:rPr>
              <w:t> </w:t>
            </w:r>
          </w:p>
        </w:tc>
        <w:tc>
          <w:tcPr>
            <w:tcW w:w="482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64675" w:rsidRPr="00164675" w:rsidRDefault="00164675" w:rsidP="00164675">
            <w:pPr>
              <w:spacing w:after="0" w:line="240" w:lineRule="auto"/>
              <w:jc w:val="center"/>
              <w:rPr>
                <w:rFonts w:ascii="Bookman Old Style" w:eastAsia="Times New Roman" w:hAnsi="Bookman Old Style" w:cs="Times New Roman"/>
                <w:b/>
                <w:bCs/>
                <w:color w:val="000000"/>
                <w:sz w:val="18"/>
                <w:szCs w:val="18"/>
              </w:rPr>
            </w:pPr>
            <w:r w:rsidRPr="00164675">
              <w:rPr>
                <w:rFonts w:ascii="Bookman Old Style" w:eastAsia="Times New Roman" w:hAnsi="Bookman Old Style" w:cs="Times New Roman"/>
                <w:b/>
                <w:bCs/>
                <w:color w:val="000000"/>
                <w:sz w:val="18"/>
                <w:szCs w:val="18"/>
              </w:rPr>
              <w:t xml:space="preserve">                                                       1,779,396,352 </w:t>
            </w:r>
          </w:p>
        </w:tc>
      </w:tr>
    </w:tbl>
    <w:p w:rsidR="00164675" w:rsidRDefault="00164675" w:rsidP="00A56A71">
      <w:pPr>
        <w:pStyle w:val="NoSpacing"/>
        <w:spacing w:line="360" w:lineRule="auto"/>
        <w:jc w:val="both"/>
        <w:rPr>
          <w:rFonts w:ascii="Times New Roman" w:hAnsi="Times New Roman" w:cs="Times New Roman"/>
        </w:rPr>
      </w:pPr>
    </w:p>
    <w:p w:rsidR="00164675" w:rsidRDefault="00164675" w:rsidP="00A56A71">
      <w:pPr>
        <w:pStyle w:val="NoSpacing"/>
        <w:spacing w:line="360" w:lineRule="auto"/>
        <w:jc w:val="both"/>
        <w:rPr>
          <w:rFonts w:ascii="Times New Roman" w:hAnsi="Times New Roman" w:cs="Times New Roman"/>
        </w:rPr>
      </w:pPr>
    </w:p>
    <w:p w:rsidR="00164675" w:rsidRDefault="00164675" w:rsidP="00A56A71">
      <w:pPr>
        <w:pStyle w:val="NoSpacing"/>
        <w:spacing w:line="360" w:lineRule="auto"/>
        <w:jc w:val="both"/>
        <w:rPr>
          <w:rFonts w:ascii="Times New Roman" w:hAnsi="Times New Roman" w:cs="Times New Roman"/>
        </w:rPr>
      </w:pPr>
    </w:p>
    <w:p w:rsidR="00523601" w:rsidRDefault="00523601" w:rsidP="00A56A71">
      <w:pPr>
        <w:pStyle w:val="NoSpacing"/>
        <w:spacing w:line="360" w:lineRule="auto"/>
        <w:jc w:val="both"/>
        <w:rPr>
          <w:rFonts w:ascii="Times New Roman" w:hAnsi="Times New Roman" w:cs="Times New Roman"/>
        </w:rPr>
      </w:pPr>
    </w:p>
    <w:p w:rsidR="00523601" w:rsidRDefault="00523601" w:rsidP="00A56A71">
      <w:pPr>
        <w:pStyle w:val="NoSpacing"/>
        <w:spacing w:line="360" w:lineRule="auto"/>
        <w:jc w:val="both"/>
        <w:rPr>
          <w:rFonts w:ascii="Times New Roman" w:hAnsi="Times New Roman" w:cs="Times New Roman"/>
        </w:rPr>
      </w:pPr>
    </w:p>
    <w:p w:rsidR="002C28F1" w:rsidRDefault="002C28F1" w:rsidP="00A56A71">
      <w:pPr>
        <w:pStyle w:val="NoSpacing"/>
        <w:spacing w:line="360" w:lineRule="auto"/>
        <w:jc w:val="both"/>
        <w:rPr>
          <w:rFonts w:ascii="Times New Roman" w:hAnsi="Times New Roman" w:cs="Times New Roman"/>
        </w:rPr>
      </w:pPr>
    </w:p>
    <w:p w:rsidR="001E136F" w:rsidRDefault="001E136F" w:rsidP="00A56A71">
      <w:pPr>
        <w:pStyle w:val="NoSpacing"/>
        <w:spacing w:line="360" w:lineRule="auto"/>
        <w:jc w:val="both"/>
        <w:rPr>
          <w:rFonts w:ascii="Times New Roman" w:hAnsi="Times New Roman" w:cs="Times New Roman"/>
        </w:rPr>
      </w:pPr>
    </w:p>
    <w:p w:rsidR="001E136F" w:rsidRDefault="001E136F" w:rsidP="00A56A71">
      <w:pPr>
        <w:pStyle w:val="NoSpacing"/>
        <w:spacing w:line="360" w:lineRule="auto"/>
        <w:jc w:val="both"/>
        <w:rPr>
          <w:rFonts w:ascii="Times New Roman" w:hAnsi="Times New Roman" w:cs="Times New Roman"/>
        </w:rPr>
      </w:pPr>
    </w:p>
    <w:p w:rsidR="0062795A" w:rsidRPr="00736C50" w:rsidRDefault="0062795A" w:rsidP="0062795A">
      <w:pPr>
        <w:pStyle w:val="NoSpacing"/>
        <w:spacing w:line="360" w:lineRule="auto"/>
        <w:jc w:val="center"/>
        <w:rPr>
          <w:rFonts w:ascii="Bookman Old Style" w:hAnsi="Bookman Old Style" w:cs="Times New Roman"/>
          <w:sz w:val="28"/>
        </w:rPr>
      </w:pPr>
      <w:r w:rsidRPr="00736C50">
        <w:rPr>
          <w:rFonts w:ascii="Bookman Old Style" w:hAnsi="Bookman Old Style" w:cs="Times New Roman"/>
          <w:sz w:val="28"/>
        </w:rPr>
        <w:lastRenderedPageBreak/>
        <w:t>BAB V</w:t>
      </w:r>
    </w:p>
    <w:p w:rsidR="0062795A" w:rsidRPr="00736C50" w:rsidRDefault="0062795A" w:rsidP="0062795A">
      <w:pPr>
        <w:pStyle w:val="NoSpacing"/>
        <w:spacing w:line="360" w:lineRule="auto"/>
        <w:jc w:val="center"/>
        <w:rPr>
          <w:rFonts w:ascii="Bookman Old Style" w:hAnsi="Bookman Old Style" w:cs="Times New Roman"/>
          <w:sz w:val="28"/>
        </w:rPr>
      </w:pPr>
      <w:r w:rsidRPr="00736C50">
        <w:rPr>
          <w:rFonts w:ascii="Bookman Old Style" w:hAnsi="Bookman Old Style" w:cs="Times New Roman"/>
          <w:sz w:val="28"/>
        </w:rPr>
        <w:t>PENUTUP</w:t>
      </w:r>
    </w:p>
    <w:p w:rsidR="0062795A" w:rsidRPr="00ED2706" w:rsidRDefault="0062795A" w:rsidP="0036205D">
      <w:pPr>
        <w:pStyle w:val="NoSpacing"/>
        <w:spacing w:line="360" w:lineRule="auto"/>
        <w:jc w:val="both"/>
        <w:rPr>
          <w:rFonts w:ascii="Bookman Old Style" w:hAnsi="Bookman Old Style" w:cs="Times New Roman"/>
          <w:sz w:val="24"/>
        </w:rPr>
      </w:pPr>
    </w:p>
    <w:p w:rsidR="0062795A" w:rsidRPr="00ED2706" w:rsidRDefault="0062795A" w:rsidP="00ED2706">
      <w:pPr>
        <w:pStyle w:val="NoSpacing"/>
        <w:spacing w:line="360" w:lineRule="auto"/>
        <w:ind w:firstLine="720"/>
        <w:jc w:val="both"/>
        <w:rPr>
          <w:rFonts w:ascii="Bookman Old Style" w:hAnsi="Bookman Old Style" w:cs="Times New Roman"/>
          <w:sz w:val="24"/>
        </w:rPr>
      </w:pPr>
      <w:proofErr w:type="gramStart"/>
      <w:r w:rsidRPr="00ED2706">
        <w:rPr>
          <w:rFonts w:ascii="Bookman Old Style" w:hAnsi="Bookman Old Style" w:cs="Times New Roman"/>
          <w:sz w:val="24"/>
        </w:rPr>
        <w:t xml:space="preserve">Rencana Kerja Kecamatan Pasilambena Kabupaten Kepulauan Selayar Tahun </w:t>
      </w:r>
      <w:r w:rsidR="00164675">
        <w:rPr>
          <w:rFonts w:ascii="Bookman Old Style" w:hAnsi="Bookman Old Style" w:cs="Times New Roman"/>
          <w:sz w:val="24"/>
        </w:rPr>
        <w:t>2023</w:t>
      </w:r>
      <w:r w:rsidRPr="00ED2706">
        <w:rPr>
          <w:rFonts w:ascii="Bookman Old Style" w:hAnsi="Bookman Old Style" w:cs="Times New Roman"/>
          <w:sz w:val="24"/>
        </w:rPr>
        <w:t xml:space="preserve"> merupakan dokumen perencanaan tahunan yang berlandaskan Rencana Kerja Pemerintah Daerah (RKPD) Tahun </w:t>
      </w:r>
      <w:r w:rsidR="00164675">
        <w:rPr>
          <w:rFonts w:ascii="Bookman Old Style" w:hAnsi="Bookman Old Style" w:cs="Times New Roman"/>
          <w:sz w:val="24"/>
        </w:rPr>
        <w:t>2023</w:t>
      </w:r>
      <w:r w:rsidRPr="00ED2706">
        <w:rPr>
          <w:rFonts w:ascii="Bookman Old Style" w:hAnsi="Bookman Old Style" w:cs="Times New Roman"/>
          <w:sz w:val="24"/>
        </w:rPr>
        <w:t>.</w:t>
      </w:r>
      <w:proofErr w:type="gramEnd"/>
      <w:r w:rsidRPr="00ED2706">
        <w:rPr>
          <w:rFonts w:ascii="Bookman Old Style" w:hAnsi="Bookman Old Style" w:cs="Times New Roman"/>
          <w:sz w:val="24"/>
        </w:rPr>
        <w:t xml:space="preserve"> </w:t>
      </w:r>
      <w:proofErr w:type="gramStart"/>
      <w:r w:rsidRPr="00ED2706">
        <w:rPr>
          <w:rFonts w:ascii="Bookman Old Style" w:hAnsi="Bookman Old Style" w:cs="Times New Roman"/>
          <w:sz w:val="24"/>
        </w:rPr>
        <w:t xml:space="preserve">RKPD Tahun </w:t>
      </w:r>
      <w:r w:rsidR="00164675">
        <w:rPr>
          <w:rFonts w:ascii="Bookman Old Style" w:hAnsi="Bookman Old Style" w:cs="Times New Roman"/>
          <w:sz w:val="24"/>
        </w:rPr>
        <w:t>2023</w:t>
      </w:r>
      <w:r w:rsidRPr="00ED2706">
        <w:rPr>
          <w:rFonts w:ascii="Bookman Old Style" w:hAnsi="Bookman Old Style" w:cs="Times New Roman"/>
          <w:sz w:val="24"/>
        </w:rPr>
        <w:t xml:space="preserve"> disusun dengan berpedoman pada Rencana Pembangunan Jangka Panjang Daerah (RPJPD) Kabupa</w:t>
      </w:r>
      <w:r w:rsidR="00164675">
        <w:rPr>
          <w:rFonts w:ascii="Bookman Old Style" w:hAnsi="Bookman Old Style" w:cs="Times New Roman"/>
          <w:sz w:val="24"/>
        </w:rPr>
        <w:t>ten Kepulauan Selayar Tahun 2021-2026</w:t>
      </w:r>
      <w:r w:rsidRPr="00ED2706">
        <w:rPr>
          <w:rFonts w:ascii="Bookman Old Style" w:hAnsi="Bookman Old Style" w:cs="Times New Roman"/>
          <w:sz w:val="24"/>
        </w:rPr>
        <w:t>.</w:t>
      </w:r>
      <w:proofErr w:type="gramEnd"/>
      <w:r w:rsidRPr="00ED2706">
        <w:rPr>
          <w:rFonts w:ascii="Bookman Old Style" w:hAnsi="Bookman Old Style" w:cs="Times New Roman"/>
          <w:sz w:val="24"/>
        </w:rPr>
        <w:t xml:space="preserve"> serta memperhatikan RPJPD Provinsi Sulawesi Selatan dan Rencana Pembangunan Jangka Mene</w:t>
      </w:r>
      <w:r w:rsidR="00164675">
        <w:rPr>
          <w:rFonts w:ascii="Bookman Old Style" w:hAnsi="Bookman Old Style" w:cs="Times New Roman"/>
          <w:sz w:val="24"/>
        </w:rPr>
        <w:t>ngah Nasional (RPJMN) Tahun 2019-2024</w:t>
      </w:r>
      <w:r w:rsidRPr="00ED2706">
        <w:rPr>
          <w:rFonts w:ascii="Bookman Old Style" w:hAnsi="Bookman Old Style" w:cs="Times New Roman"/>
          <w:sz w:val="24"/>
        </w:rPr>
        <w:t xml:space="preserve">, dengan demikian terjalin keselarasan antara tema dan prioritas kabupaten dengan tema dan prioritas Provinsi Sulawesi Selatan maupun nasional. Rencana ini </w:t>
      </w:r>
      <w:proofErr w:type="gramStart"/>
      <w:r w:rsidRPr="00ED2706">
        <w:rPr>
          <w:rFonts w:ascii="Bookman Old Style" w:hAnsi="Bookman Old Style" w:cs="Times New Roman"/>
          <w:sz w:val="24"/>
        </w:rPr>
        <w:t>akan</w:t>
      </w:r>
      <w:proofErr w:type="gramEnd"/>
      <w:r w:rsidRPr="00ED2706">
        <w:rPr>
          <w:rFonts w:ascii="Bookman Old Style" w:hAnsi="Bookman Old Style" w:cs="Times New Roman"/>
          <w:sz w:val="24"/>
        </w:rPr>
        <w:t xml:space="preserve"> dijadikan sebagai pedoman/acuan bagi Kecamatan Pasilambena Kabupaten Kepulauan Selayar dalam menjalankan tugas dan fungsi serta sebagai acuan dalam menyusun program/kegiatan tahun </w:t>
      </w:r>
      <w:r w:rsidR="00164675">
        <w:rPr>
          <w:rFonts w:ascii="Bookman Old Style" w:hAnsi="Bookman Old Style" w:cs="Times New Roman"/>
          <w:sz w:val="24"/>
        </w:rPr>
        <w:t>2023</w:t>
      </w:r>
      <w:r w:rsidRPr="00ED2706">
        <w:rPr>
          <w:rFonts w:ascii="Bookman Old Style" w:hAnsi="Bookman Old Style" w:cs="Times New Roman"/>
          <w:sz w:val="24"/>
        </w:rPr>
        <w:t>.</w:t>
      </w:r>
    </w:p>
    <w:p w:rsidR="00E54DA5" w:rsidRPr="00ED2706" w:rsidRDefault="0036205D" w:rsidP="00ED2706">
      <w:pPr>
        <w:pStyle w:val="NoSpacing"/>
        <w:spacing w:line="360" w:lineRule="auto"/>
        <w:ind w:firstLine="720"/>
        <w:jc w:val="both"/>
        <w:rPr>
          <w:rFonts w:ascii="Bookman Old Style" w:hAnsi="Bookman Old Style" w:cs="Times New Roman"/>
          <w:sz w:val="24"/>
        </w:rPr>
      </w:pPr>
      <w:proofErr w:type="gramStart"/>
      <w:r w:rsidRPr="00ED2706">
        <w:rPr>
          <w:rFonts w:ascii="Bookman Old Style" w:hAnsi="Bookman Old Style" w:cs="Times New Roman"/>
          <w:sz w:val="24"/>
        </w:rPr>
        <w:t>Penyusunan Renja didasarkan pada program dan kegiatan dengan berdasarkan skala prioritas serta disesuaikan dengan kemampuan keuangan daerah.</w:t>
      </w:r>
      <w:proofErr w:type="gramEnd"/>
      <w:r w:rsidRPr="00ED2706">
        <w:rPr>
          <w:rFonts w:ascii="Bookman Old Style" w:hAnsi="Bookman Old Style" w:cs="Times New Roman"/>
          <w:sz w:val="24"/>
        </w:rPr>
        <w:t xml:space="preserve"> </w:t>
      </w:r>
      <w:proofErr w:type="gramStart"/>
      <w:r w:rsidRPr="00ED2706">
        <w:rPr>
          <w:rFonts w:ascii="Bookman Old Style" w:hAnsi="Bookman Old Style" w:cs="Times New Roman"/>
          <w:sz w:val="24"/>
        </w:rPr>
        <w:t>Dengan disusunnya Renja setiap tahun dimaksudkan untuk memudahkan pelaksanaan, pengawasan dan pengendalian, pengorganisasian serta bahan evaluasi dan feedback terhadap pelaksanaan program dan kegiatan sesuai yang telah direncanakan serta sesuai dengan perkembangan lingkungan organisasi.</w:t>
      </w:r>
      <w:proofErr w:type="gramEnd"/>
      <w:r w:rsidRPr="00ED2706">
        <w:rPr>
          <w:rFonts w:ascii="Bookman Old Style" w:hAnsi="Bookman Old Style" w:cs="Times New Roman"/>
          <w:sz w:val="24"/>
        </w:rPr>
        <w:t xml:space="preserve"> </w:t>
      </w:r>
    </w:p>
    <w:p w:rsidR="00E54DA5" w:rsidRPr="00736C50" w:rsidRDefault="00E54DA5" w:rsidP="0036205D">
      <w:pPr>
        <w:pStyle w:val="NoSpacing"/>
        <w:spacing w:line="360" w:lineRule="auto"/>
        <w:jc w:val="both"/>
        <w:rPr>
          <w:rFonts w:ascii="Bookman Old Style" w:hAnsi="Bookman Old Style" w:cs="Times New Roman"/>
        </w:rPr>
      </w:pPr>
    </w:p>
    <w:p w:rsidR="00E54DA5" w:rsidRPr="00ED2706" w:rsidRDefault="0036205D" w:rsidP="00ED2706">
      <w:pPr>
        <w:pStyle w:val="NoSpacing"/>
        <w:spacing w:line="360" w:lineRule="auto"/>
        <w:ind w:firstLine="720"/>
        <w:jc w:val="both"/>
        <w:rPr>
          <w:rFonts w:ascii="Bookman Old Style" w:hAnsi="Bookman Old Style" w:cs="Times New Roman"/>
          <w:sz w:val="24"/>
        </w:rPr>
      </w:pPr>
      <w:r w:rsidRPr="00ED2706">
        <w:rPr>
          <w:rFonts w:ascii="Bookman Old Style" w:hAnsi="Bookman Old Style" w:cs="Times New Roman"/>
          <w:sz w:val="24"/>
        </w:rPr>
        <w:t xml:space="preserve">Hal-hal penting yang perlu mendapatkan catatan maupun tindak lanjut dalam pelaksanaan program dan kegiatan untuk mencapai tujuan </w:t>
      </w:r>
      <w:r w:rsidR="00E54DA5" w:rsidRPr="00ED2706">
        <w:rPr>
          <w:rFonts w:ascii="Bookman Old Style" w:hAnsi="Bookman Old Style" w:cs="Times New Roman"/>
          <w:sz w:val="24"/>
        </w:rPr>
        <w:t xml:space="preserve">Kecamatan Pasilambena, sebagai </w:t>
      </w:r>
      <w:proofErr w:type="gramStart"/>
      <w:r w:rsidR="00E54DA5" w:rsidRPr="00ED2706">
        <w:rPr>
          <w:rFonts w:ascii="Bookman Old Style" w:hAnsi="Bookman Old Style" w:cs="Times New Roman"/>
          <w:sz w:val="24"/>
        </w:rPr>
        <w:t>berikut</w:t>
      </w:r>
      <w:r w:rsidRPr="00ED2706">
        <w:rPr>
          <w:rFonts w:ascii="Bookman Old Style" w:hAnsi="Bookman Old Style" w:cs="Times New Roman"/>
          <w:sz w:val="24"/>
        </w:rPr>
        <w:t xml:space="preserve"> :</w:t>
      </w:r>
      <w:proofErr w:type="gramEnd"/>
      <w:r w:rsidRPr="00ED2706">
        <w:rPr>
          <w:rFonts w:ascii="Bookman Old Style" w:hAnsi="Bookman Old Style" w:cs="Times New Roman"/>
          <w:sz w:val="24"/>
        </w:rPr>
        <w:t xml:space="preserve"> </w:t>
      </w:r>
    </w:p>
    <w:p w:rsidR="00E54DA5" w:rsidRPr="00ED2706" w:rsidRDefault="0036205D" w:rsidP="00E54DA5">
      <w:pPr>
        <w:pStyle w:val="NoSpacing"/>
        <w:spacing w:line="360" w:lineRule="auto"/>
        <w:ind w:left="540" w:hanging="540"/>
        <w:jc w:val="both"/>
        <w:rPr>
          <w:rFonts w:ascii="Bookman Old Style" w:hAnsi="Bookman Old Style" w:cs="Times New Roman"/>
          <w:sz w:val="24"/>
        </w:rPr>
      </w:pPr>
      <w:r w:rsidRPr="00ED2706">
        <w:rPr>
          <w:rFonts w:ascii="Bookman Old Style" w:hAnsi="Bookman Old Style" w:cs="Times New Roman"/>
          <w:sz w:val="24"/>
        </w:rPr>
        <w:t xml:space="preserve">1. </w:t>
      </w:r>
      <w:r w:rsidR="00E54DA5" w:rsidRPr="00ED2706">
        <w:rPr>
          <w:rFonts w:ascii="Bookman Old Style" w:hAnsi="Bookman Old Style" w:cs="Times New Roman"/>
          <w:sz w:val="24"/>
        </w:rPr>
        <w:tab/>
        <w:t>Penentuan</w:t>
      </w:r>
      <w:r w:rsidRPr="00ED2706">
        <w:rPr>
          <w:rFonts w:ascii="Bookman Old Style" w:hAnsi="Bookman Old Style" w:cs="Times New Roman"/>
          <w:sz w:val="24"/>
        </w:rPr>
        <w:t xml:space="preserve"> skala prioritas </w:t>
      </w:r>
      <w:r w:rsidR="00E54DA5" w:rsidRPr="00ED2706">
        <w:rPr>
          <w:rFonts w:ascii="Bookman Old Style" w:hAnsi="Bookman Old Style" w:cs="Times New Roman"/>
          <w:sz w:val="24"/>
        </w:rPr>
        <w:t>pada</w:t>
      </w:r>
      <w:r w:rsidRPr="00ED2706">
        <w:rPr>
          <w:rFonts w:ascii="Bookman Old Style" w:hAnsi="Bookman Old Style" w:cs="Times New Roman"/>
          <w:sz w:val="24"/>
        </w:rPr>
        <w:t xml:space="preserve"> kegiatan yang sifatnya penting dan pokok </w:t>
      </w:r>
      <w:r w:rsidR="00E54DA5" w:rsidRPr="00ED2706">
        <w:rPr>
          <w:rFonts w:ascii="Bookman Old Style" w:hAnsi="Bookman Old Style" w:cs="Times New Roman"/>
          <w:sz w:val="24"/>
        </w:rPr>
        <w:t>untuk</w:t>
      </w:r>
      <w:r w:rsidRPr="00ED2706">
        <w:rPr>
          <w:rFonts w:ascii="Bookman Old Style" w:hAnsi="Bookman Old Style" w:cs="Times New Roman"/>
          <w:sz w:val="24"/>
        </w:rPr>
        <w:t xml:space="preserve"> mendukung kelancaran pelaksanaan tugas dan meningkatkan kinerja </w:t>
      </w:r>
      <w:r w:rsidR="00E54DA5" w:rsidRPr="00ED2706">
        <w:rPr>
          <w:rFonts w:ascii="Bookman Old Style" w:hAnsi="Bookman Old Style" w:cs="Times New Roman"/>
          <w:sz w:val="24"/>
        </w:rPr>
        <w:t>Kecamatan Pasilambena.</w:t>
      </w:r>
      <w:r w:rsidRPr="00ED2706">
        <w:rPr>
          <w:rFonts w:ascii="Bookman Old Style" w:hAnsi="Bookman Old Style" w:cs="Times New Roman"/>
          <w:sz w:val="24"/>
        </w:rPr>
        <w:t xml:space="preserve"> </w:t>
      </w:r>
    </w:p>
    <w:p w:rsidR="00E54DA5" w:rsidRPr="00ED2706" w:rsidRDefault="0036205D" w:rsidP="00E54DA5">
      <w:pPr>
        <w:pStyle w:val="NoSpacing"/>
        <w:spacing w:line="360" w:lineRule="auto"/>
        <w:ind w:left="540" w:hanging="540"/>
        <w:jc w:val="both"/>
        <w:rPr>
          <w:rFonts w:ascii="Bookman Old Style" w:hAnsi="Bookman Old Style" w:cs="Times New Roman"/>
          <w:sz w:val="24"/>
        </w:rPr>
      </w:pPr>
      <w:r w:rsidRPr="00ED2706">
        <w:rPr>
          <w:rFonts w:ascii="Bookman Old Style" w:hAnsi="Bookman Old Style" w:cs="Times New Roman"/>
          <w:sz w:val="24"/>
        </w:rPr>
        <w:t xml:space="preserve">2. </w:t>
      </w:r>
      <w:r w:rsidR="00E54DA5" w:rsidRPr="00ED2706">
        <w:rPr>
          <w:rFonts w:ascii="Bookman Old Style" w:hAnsi="Bookman Old Style" w:cs="Times New Roman"/>
          <w:sz w:val="24"/>
        </w:rPr>
        <w:tab/>
        <w:t>Mengoptimalkan</w:t>
      </w:r>
      <w:r w:rsidRPr="00ED2706">
        <w:rPr>
          <w:rFonts w:ascii="Bookman Old Style" w:hAnsi="Bookman Old Style" w:cs="Times New Roman"/>
          <w:sz w:val="24"/>
        </w:rPr>
        <w:t xml:space="preserve"> pelaksanaan tugas dengan memberdayakan ap</w:t>
      </w:r>
      <w:r w:rsidR="00E54DA5" w:rsidRPr="00ED2706">
        <w:rPr>
          <w:rFonts w:ascii="Bookman Old Style" w:hAnsi="Bookman Old Style" w:cs="Times New Roman"/>
          <w:sz w:val="24"/>
        </w:rPr>
        <w:t>arat serta sumber daya yang ada.</w:t>
      </w:r>
    </w:p>
    <w:p w:rsidR="0036205D" w:rsidRPr="00ED2706" w:rsidRDefault="0036205D" w:rsidP="00E54DA5">
      <w:pPr>
        <w:pStyle w:val="NoSpacing"/>
        <w:spacing w:line="360" w:lineRule="auto"/>
        <w:ind w:left="540" w:hanging="540"/>
        <w:jc w:val="both"/>
        <w:rPr>
          <w:rFonts w:ascii="Bookman Old Style" w:hAnsi="Bookman Old Style" w:cs="Times New Roman"/>
          <w:sz w:val="24"/>
        </w:rPr>
      </w:pPr>
      <w:r w:rsidRPr="00ED2706">
        <w:rPr>
          <w:rFonts w:ascii="Bookman Old Style" w:hAnsi="Bookman Old Style" w:cs="Times New Roman"/>
          <w:sz w:val="24"/>
        </w:rPr>
        <w:t xml:space="preserve">3. </w:t>
      </w:r>
      <w:r w:rsidR="00E54DA5" w:rsidRPr="00ED2706">
        <w:rPr>
          <w:rFonts w:ascii="Bookman Old Style" w:hAnsi="Bookman Old Style" w:cs="Times New Roman"/>
          <w:sz w:val="24"/>
        </w:rPr>
        <w:tab/>
        <w:t>Peningkatan</w:t>
      </w:r>
      <w:r w:rsidRPr="00ED2706">
        <w:rPr>
          <w:rFonts w:ascii="Bookman Old Style" w:hAnsi="Bookman Old Style" w:cs="Times New Roman"/>
          <w:sz w:val="24"/>
        </w:rPr>
        <w:t xml:space="preserve"> koordinasi dan kerjasama baik internal maupun antar instansi untuk inventarisasi dan sinkronisasi dan meningkatkan hubungan kerjasama </w:t>
      </w:r>
      <w:r w:rsidR="00E54DA5" w:rsidRPr="00ED2706">
        <w:rPr>
          <w:rFonts w:ascii="Bookman Old Style" w:hAnsi="Bookman Old Style" w:cs="Times New Roman"/>
          <w:sz w:val="24"/>
        </w:rPr>
        <w:t xml:space="preserve">strategis </w:t>
      </w:r>
      <w:r w:rsidRPr="00ED2706">
        <w:rPr>
          <w:rFonts w:ascii="Bookman Old Style" w:hAnsi="Bookman Old Style" w:cs="Times New Roman"/>
          <w:sz w:val="24"/>
        </w:rPr>
        <w:t xml:space="preserve">yang </w:t>
      </w:r>
      <w:r w:rsidR="00E54DA5" w:rsidRPr="00ED2706">
        <w:rPr>
          <w:rFonts w:ascii="Bookman Old Style" w:hAnsi="Bookman Old Style" w:cs="Times New Roman"/>
          <w:sz w:val="24"/>
        </w:rPr>
        <w:t>ber</w:t>
      </w:r>
      <w:r w:rsidRPr="00ED2706">
        <w:rPr>
          <w:rFonts w:ascii="Bookman Old Style" w:hAnsi="Bookman Old Style" w:cs="Times New Roman"/>
          <w:sz w:val="24"/>
        </w:rPr>
        <w:t>sinergis</w:t>
      </w:r>
      <w:r w:rsidR="00E54DA5" w:rsidRPr="00ED2706">
        <w:rPr>
          <w:rFonts w:ascii="Bookman Old Style" w:hAnsi="Bookman Old Style" w:cs="Times New Roman"/>
          <w:sz w:val="24"/>
        </w:rPr>
        <w:t>.</w:t>
      </w:r>
    </w:p>
    <w:p w:rsidR="0036205D" w:rsidRPr="00ED2706" w:rsidRDefault="0036205D" w:rsidP="00E54DA5">
      <w:pPr>
        <w:pStyle w:val="NoSpacing"/>
        <w:spacing w:line="360" w:lineRule="auto"/>
        <w:ind w:left="540" w:hanging="540"/>
        <w:jc w:val="both"/>
        <w:rPr>
          <w:rFonts w:ascii="Bookman Old Style" w:hAnsi="Bookman Old Style" w:cs="Times New Roman"/>
          <w:sz w:val="24"/>
          <w:szCs w:val="24"/>
        </w:rPr>
      </w:pPr>
      <w:r w:rsidRPr="00ED2706">
        <w:rPr>
          <w:rFonts w:ascii="Bookman Old Style" w:hAnsi="Bookman Old Style" w:cs="Times New Roman"/>
          <w:sz w:val="24"/>
        </w:rPr>
        <w:lastRenderedPageBreak/>
        <w:t xml:space="preserve">4. </w:t>
      </w:r>
      <w:r w:rsidR="00E54DA5" w:rsidRPr="00ED2706">
        <w:rPr>
          <w:rFonts w:ascii="Bookman Old Style" w:hAnsi="Bookman Old Style" w:cs="Times New Roman"/>
          <w:sz w:val="24"/>
        </w:rPr>
        <w:tab/>
      </w:r>
      <w:r w:rsidRPr="00ED2706">
        <w:rPr>
          <w:rFonts w:ascii="Bookman Old Style" w:hAnsi="Bookman Old Style" w:cs="Times New Roman"/>
          <w:sz w:val="24"/>
        </w:rPr>
        <w:t xml:space="preserve">Kontribusi </w:t>
      </w:r>
      <w:r w:rsidR="00E54DA5" w:rsidRPr="00ED2706">
        <w:rPr>
          <w:rFonts w:ascii="Bookman Old Style" w:hAnsi="Bookman Old Style" w:cs="Times New Roman"/>
          <w:sz w:val="24"/>
        </w:rPr>
        <w:t>pada semua tingkatan stageholder</w:t>
      </w:r>
      <w:r w:rsidRPr="00ED2706">
        <w:rPr>
          <w:rFonts w:ascii="Bookman Old Style" w:hAnsi="Bookman Old Style" w:cs="Times New Roman"/>
          <w:sz w:val="24"/>
        </w:rPr>
        <w:t xml:space="preserve"> </w:t>
      </w:r>
      <w:r w:rsidR="00E54DA5" w:rsidRPr="00ED2706">
        <w:rPr>
          <w:rFonts w:ascii="Bookman Old Style" w:hAnsi="Bookman Old Style" w:cs="Times New Roman"/>
          <w:sz w:val="24"/>
        </w:rPr>
        <w:t>formal maupun nonformal</w:t>
      </w:r>
      <w:r w:rsidRPr="00ED2706">
        <w:rPr>
          <w:rFonts w:ascii="Bookman Old Style" w:hAnsi="Bookman Old Style" w:cs="Times New Roman"/>
          <w:sz w:val="24"/>
        </w:rPr>
        <w:t xml:space="preserve"> Kabupaten </w:t>
      </w:r>
      <w:r w:rsidR="00E54DA5" w:rsidRPr="00ED2706">
        <w:rPr>
          <w:rFonts w:ascii="Bookman Old Style" w:hAnsi="Bookman Old Style" w:cs="Times New Roman"/>
          <w:sz w:val="24"/>
        </w:rPr>
        <w:t>Kepulauan Selayar khususnya pada wilyah Kecamatan Pasilambena</w:t>
      </w:r>
      <w:r w:rsidRPr="00ED2706">
        <w:rPr>
          <w:rFonts w:ascii="Bookman Old Style" w:hAnsi="Bookman Old Style" w:cs="Times New Roman"/>
          <w:sz w:val="24"/>
        </w:rPr>
        <w:t xml:space="preserve"> dalam mewujudkan kesejahteraan </w:t>
      </w:r>
      <w:r w:rsidRPr="00ED2706">
        <w:rPr>
          <w:rFonts w:ascii="Bookman Old Style" w:hAnsi="Bookman Old Style" w:cs="Times New Roman"/>
          <w:sz w:val="24"/>
          <w:szCs w:val="24"/>
        </w:rPr>
        <w:t>masyarakat pada umumnya sangat besar oleh karena itu harus selalu dikembangkan secara berkelanjutan agar kesejahteraan masyarakat semakin meningkat, yang secara kongkrit dijabarkan dalam bentuk program dan kegiatan</w:t>
      </w:r>
    </w:p>
    <w:p w:rsidR="00A56A71" w:rsidRPr="00736C50" w:rsidRDefault="00A56A71" w:rsidP="007D4CA8">
      <w:pPr>
        <w:pStyle w:val="NoSpacing"/>
        <w:spacing w:line="360" w:lineRule="auto"/>
        <w:rPr>
          <w:rFonts w:ascii="Bookman Old Style" w:hAnsi="Bookman Old Style" w:cs="Times New Roman"/>
        </w:rPr>
      </w:pPr>
    </w:p>
    <w:p w:rsidR="000E44AA" w:rsidRPr="00ED2706" w:rsidRDefault="007458A4" w:rsidP="000E44AA">
      <w:pPr>
        <w:pStyle w:val="NoSpacing"/>
        <w:spacing w:line="360" w:lineRule="auto"/>
        <w:ind w:left="4320" w:firstLine="720"/>
        <w:rPr>
          <w:rFonts w:ascii="Bookman Old Style" w:hAnsi="Bookman Old Style" w:cs="Times New Roman"/>
          <w:sz w:val="24"/>
          <w:lang w:eastAsia="id-ID"/>
        </w:rPr>
      </w:pPr>
      <w:r w:rsidRPr="00ED2706">
        <w:rPr>
          <w:rFonts w:ascii="Bookman Old Style" w:hAnsi="Bookman Old Style" w:cs="Times New Roman"/>
          <w:sz w:val="24"/>
          <w:lang w:eastAsia="id-ID"/>
        </w:rPr>
        <w:t xml:space="preserve">Latokdok,  </w:t>
      </w:r>
      <w:r w:rsidR="008315EE" w:rsidRPr="00ED2706">
        <w:rPr>
          <w:rFonts w:ascii="Bookman Old Style" w:hAnsi="Bookman Old Style" w:cs="Times New Roman"/>
          <w:sz w:val="24"/>
          <w:lang w:eastAsia="id-ID"/>
        </w:rPr>
        <w:t xml:space="preserve">   </w:t>
      </w:r>
      <w:r w:rsidR="00ED2706">
        <w:rPr>
          <w:rFonts w:ascii="Bookman Old Style" w:hAnsi="Bookman Old Style" w:cs="Times New Roman"/>
          <w:sz w:val="24"/>
          <w:lang w:eastAsia="id-ID"/>
        </w:rPr>
        <w:t>Februari 2022</w:t>
      </w:r>
    </w:p>
    <w:p w:rsidR="000E44AA" w:rsidRPr="00ED2706" w:rsidRDefault="000E44AA" w:rsidP="000E44AA">
      <w:pPr>
        <w:pStyle w:val="NoSpacing"/>
        <w:spacing w:line="360" w:lineRule="auto"/>
        <w:rPr>
          <w:rFonts w:ascii="Bookman Old Style" w:hAnsi="Bookman Old Style" w:cs="Times New Roman"/>
          <w:sz w:val="24"/>
          <w:lang w:eastAsia="id-ID"/>
        </w:rPr>
      </w:pP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t>Camat Pasilambena</w:t>
      </w:r>
    </w:p>
    <w:p w:rsidR="000E44AA" w:rsidRPr="00ED2706" w:rsidRDefault="000E44AA" w:rsidP="000E44AA">
      <w:pPr>
        <w:pStyle w:val="NoSpacing"/>
        <w:spacing w:line="360" w:lineRule="auto"/>
        <w:rPr>
          <w:rFonts w:ascii="Bookman Old Style" w:hAnsi="Bookman Old Style" w:cs="Times New Roman"/>
          <w:sz w:val="24"/>
          <w:lang w:eastAsia="id-ID"/>
        </w:rPr>
      </w:pPr>
    </w:p>
    <w:p w:rsidR="000E44AA" w:rsidRPr="00ED2706" w:rsidRDefault="000E44AA" w:rsidP="000E44AA">
      <w:pPr>
        <w:pStyle w:val="NoSpacing"/>
        <w:spacing w:line="360" w:lineRule="auto"/>
        <w:rPr>
          <w:rFonts w:ascii="Bookman Old Style" w:hAnsi="Bookman Old Style" w:cs="Times New Roman"/>
          <w:sz w:val="24"/>
          <w:lang w:eastAsia="id-ID"/>
        </w:rPr>
      </w:pPr>
    </w:p>
    <w:p w:rsidR="000E44AA" w:rsidRPr="00ED2706" w:rsidRDefault="000E44AA" w:rsidP="000E44AA">
      <w:pPr>
        <w:pStyle w:val="NoSpacing"/>
        <w:rPr>
          <w:rFonts w:ascii="Bookman Old Style" w:hAnsi="Bookman Old Style" w:cs="Times New Roman"/>
          <w:b/>
          <w:sz w:val="24"/>
          <w:u w:val="single"/>
          <w:lang w:eastAsia="id-ID"/>
        </w:rPr>
      </w:pP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b/>
          <w:sz w:val="24"/>
          <w:u w:val="single"/>
          <w:lang w:eastAsia="id-ID"/>
        </w:rPr>
        <w:t>PATTA BAU, S.Sos, M.Si</w:t>
      </w:r>
    </w:p>
    <w:p w:rsidR="000E44AA" w:rsidRPr="00ED2706" w:rsidRDefault="00ED2706" w:rsidP="000E44AA">
      <w:pPr>
        <w:pStyle w:val="NoSpacing"/>
        <w:rPr>
          <w:rFonts w:ascii="Bookman Old Style" w:hAnsi="Bookman Old Style" w:cs="Times New Roman"/>
          <w:sz w:val="24"/>
          <w:lang w:eastAsia="id-ID"/>
        </w:rPr>
      </w:pPr>
      <w:r>
        <w:rPr>
          <w:rFonts w:ascii="Bookman Old Style" w:hAnsi="Bookman Old Style" w:cs="Times New Roman"/>
          <w:sz w:val="24"/>
          <w:lang w:eastAsia="id-ID"/>
        </w:rPr>
        <w:tab/>
      </w:r>
      <w:r>
        <w:rPr>
          <w:rFonts w:ascii="Bookman Old Style" w:hAnsi="Bookman Old Style" w:cs="Times New Roman"/>
          <w:sz w:val="24"/>
          <w:lang w:eastAsia="id-ID"/>
        </w:rPr>
        <w:tab/>
      </w:r>
      <w:r>
        <w:rPr>
          <w:rFonts w:ascii="Bookman Old Style" w:hAnsi="Bookman Old Style" w:cs="Times New Roman"/>
          <w:sz w:val="24"/>
          <w:lang w:eastAsia="id-ID"/>
        </w:rPr>
        <w:tab/>
      </w:r>
      <w:r>
        <w:rPr>
          <w:rFonts w:ascii="Bookman Old Style" w:hAnsi="Bookman Old Style" w:cs="Times New Roman"/>
          <w:sz w:val="24"/>
          <w:lang w:eastAsia="id-ID"/>
        </w:rPr>
        <w:tab/>
      </w:r>
      <w:r>
        <w:rPr>
          <w:rFonts w:ascii="Bookman Old Style" w:hAnsi="Bookman Old Style" w:cs="Times New Roman"/>
          <w:sz w:val="24"/>
          <w:lang w:eastAsia="id-ID"/>
        </w:rPr>
        <w:tab/>
      </w:r>
      <w:r>
        <w:rPr>
          <w:rFonts w:ascii="Bookman Old Style" w:hAnsi="Bookman Old Style" w:cs="Times New Roman"/>
          <w:sz w:val="24"/>
          <w:lang w:eastAsia="id-ID"/>
        </w:rPr>
        <w:tab/>
      </w:r>
      <w:r>
        <w:rPr>
          <w:rFonts w:ascii="Bookman Old Style" w:hAnsi="Bookman Old Style" w:cs="Times New Roman"/>
          <w:sz w:val="24"/>
          <w:lang w:eastAsia="id-ID"/>
        </w:rPr>
        <w:tab/>
      </w:r>
      <w:proofErr w:type="gramStart"/>
      <w:r>
        <w:rPr>
          <w:rFonts w:ascii="Bookman Old Style" w:hAnsi="Bookman Old Style" w:cs="Times New Roman"/>
          <w:sz w:val="24"/>
          <w:lang w:eastAsia="id-ID"/>
        </w:rPr>
        <w:t>Pangkat :</w:t>
      </w:r>
      <w:proofErr w:type="gramEnd"/>
      <w:r>
        <w:rPr>
          <w:rFonts w:ascii="Bookman Old Style" w:hAnsi="Bookman Old Style" w:cs="Times New Roman"/>
          <w:sz w:val="24"/>
          <w:lang w:eastAsia="id-ID"/>
        </w:rPr>
        <w:t xml:space="preserve"> Pembina</w:t>
      </w:r>
    </w:p>
    <w:p w:rsidR="000E44AA" w:rsidRPr="00ED2706" w:rsidRDefault="000E44AA" w:rsidP="000E44AA">
      <w:pPr>
        <w:pStyle w:val="NoSpacing"/>
        <w:rPr>
          <w:rFonts w:ascii="Bookman Old Style" w:hAnsi="Bookman Old Style" w:cs="Times New Roman"/>
          <w:sz w:val="24"/>
          <w:lang w:eastAsia="id-ID"/>
        </w:rPr>
      </w:pP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r>
      <w:r w:rsidRPr="00ED2706">
        <w:rPr>
          <w:rFonts w:ascii="Bookman Old Style" w:hAnsi="Bookman Old Style" w:cs="Times New Roman"/>
          <w:sz w:val="24"/>
          <w:lang w:eastAsia="id-ID"/>
        </w:rPr>
        <w:tab/>
        <w:t>NIP. : 19760611 200502 1 010</w:t>
      </w:r>
    </w:p>
    <w:p w:rsidR="00A56A71" w:rsidRPr="00736C50" w:rsidRDefault="00A56A71" w:rsidP="007D4CA8">
      <w:pPr>
        <w:pStyle w:val="NoSpacing"/>
        <w:spacing w:line="360" w:lineRule="auto"/>
        <w:rPr>
          <w:rFonts w:ascii="Bookman Old Style" w:hAnsi="Bookman Old Style" w:cs="Times New Roman"/>
        </w:rPr>
      </w:pPr>
    </w:p>
    <w:p w:rsidR="00A56A71" w:rsidRDefault="00A56A71" w:rsidP="007D4CA8">
      <w:pPr>
        <w:pStyle w:val="NoSpacing"/>
        <w:spacing w:line="360" w:lineRule="auto"/>
        <w:rPr>
          <w:rFonts w:ascii="Times New Roman" w:hAnsi="Times New Roman" w:cs="Times New Roman"/>
        </w:rPr>
      </w:pPr>
    </w:p>
    <w:p w:rsidR="00A56A71" w:rsidRDefault="00A56A71" w:rsidP="007D4CA8">
      <w:pPr>
        <w:pStyle w:val="NoSpacing"/>
        <w:spacing w:line="360" w:lineRule="auto"/>
        <w:rPr>
          <w:rFonts w:ascii="Times New Roman" w:hAnsi="Times New Roman" w:cs="Times New Roman"/>
        </w:rPr>
      </w:pPr>
    </w:p>
    <w:p w:rsidR="0035128E" w:rsidRDefault="0035128E" w:rsidP="007D4CA8">
      <w:pPr>
        <w:pStyle w:val="NoSpacing"/>
        <w:spacing w:line="360" w:lineRule="auto"/>
        <w:rPr>
          <w:rFonts w:ascii="Times New Roman" w:hAnsi="Times New Roman" w:cs="Times New Roman"/>
        </w:rPr>
      </w:pPr>
    </w:p>
    <w:p w:rsidR="00965DEF" w:rsidRDefault="00965DEF" w:rsidP="007D4CA8">
      <w:pPr>
        <w:pStyle w:val="NoSpacing"/>
        <w:spacing w:line="360" w:lineRule="auto"/>
        <w:rPr>
          <w:rFonts w:ascii="Times New Roman" w:hAnsi="Times New Roman" w:cs="Times New Roman"/>
        </w:rPr>
      </w:pPr>
    </w:p>
    <w:p w:rsidR="00965DEF" w:rsidRDefault="00965DEF" w:rsidP="007D4CA8">
      <w:pPr>
        <w:pStyle w:val="NoSpacing"/>
        <w:spacing w:line="360" w:lineRule="auto"/>
        <w:rPr>
          <w:rFonts w:ascii="Times New Roman" w:hAnsi="Times New Roman" w:cs="Times New Roman"/>
        </w:rPr>
      </w:pPr>
    </w:p>
    <w:p w:rsidR="000D3303" w:rsidRDefault="000D3303" w:rsidP="007D4CA8">
      <w:pPr>
        <w:pStyle w:val="NoSpacing"/>
        <w:spacing w:line="360" w:lineRule="auto"/>
        <w:rPr>
          <w:rFonts w:ascii="Times New Roman" w:hAnsi="Times New Roman" w:cs="Times New Roman"/>
        </w:rPr>
      </w:pPr>
    </w:p>
    <w:p w:rsidR="00584ADD" w:rsidRDefault="00584ADD" w:rsidP="007D4CA8">
      <w:pPr>
        <w:pStyle w:val="NoSpacing"/>
        <w:spacing w:line="360" w:lineRule="auto"/>
        <w:rPr>
          <w:rFonts w:ascii="Times New Roman" w:hAnsi="Times New Roman" w:cs="Times New Roman"/>
        </w:rPr>
      </w:pPr>
    </w:p>
    <w:sectPr w:rsidR="00584ADD" w:rsidSect="008E4104">
      <w:pgSz w:w="12240" w:h="20160" w:code="5"/>
      <w:pgMar w:top="2268" w:right="1350" w:bottom="2340" w:left="2160" w:header="720" w:footer="176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115" w:rsidRDefault="001F3115" w:rsidP="006F0BED">
      <w:pPr>
        <w:spacing w:after="0" w:line="240" w:lineRule="auto"/>
      </w:pPr>
      <w:r>
        <w:separator/>
      </w:r>
    </w:p>
  </w:endnote>
  <w:endnote w:type="continuationSeparator" w:id="0">
    <w:p w:rsidR="001F3115" w:rsidRDefault="001F3115" w:rsidP="006F0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doni MT Condensed">
    <w:panose1 w:val="020706060806060202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6847"/>
      <w:docPartObj>
        <w:docPartGallery w:val="Page Numbers (Bottom of Page)"/>
        <w:docPartUnique/>
      </w:docPartObj>
    </w:sdtPr>
    <w:sdtEndPr>
      <w:rPr>
        <w:noProof/>
      </w:rPr>
    </w:sdtEndPr>
    <w:sdtContent>
      <w:p w:rsidR="008C2C71" w:rsidRDefault="008C2C71">
        <w:pPr>
          <w:pStyle w:val="Footer"/>
          <w:jc w:val="right"/>
        </w:pPr>
        <w:r w:rsidRPr="007A1E84">
          <w:rPr>
            <w:noProof/>
            <w:color w:val="984806" w:themeColor="accent6" w:themeShade="80"/>
          </w:rPr>
          <w:drawing>
            <wp:anchor distT="0" distB="0" distL="114300" distR="114300" simplePos="0" relativeHeight="251661312" behindDoc="1" locked="0" layoutInCell="1" allowOverlap="1" wp14:anchorId="6F0CB63F" wp14:editId="55B88905">
              <wp:simplePos x="0" y="0"/>
              <wp:positionH relativeFrom="column">
                <wp:posOffset>-1381125</wp:posOffset>
              </wp:positionH>
              <wp:positionV relativeFrom="paragraph">
                <wp:posOffset>-288290</wp:posOffset>
              </wp:positionV>
              <wp:extent cx="7820025" cy="2044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20025" cy="204470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621449">
          <w:rPr>
            <w:noProof/>
          </w:rPr>
          <w:t>62</w:t>
        </w:r>
        <w:r>
          <w:rPr>
            <w:noProof/>
          </w:rPr>
          <w:fldChar w:fldCharType="end"/>
        </w:r>
      </w:p>
    </w:sdtContent>
  </w:sdt>
  <w:p w:rsidR="008C2C71" w:rsidRDefault="008C2C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115" w:rsidRDefault="001F3115" w:rsidP="006F0BED">
      <w:pPr>
        <w:spacing w:after="0" w:line="240" w:lineRule="auto"/>
      </w:pPr>
      <w:r>
        <w:separator/>
      </w:r>
    </w:p>
  </w:footnote>
  <w:footnote w:type="continuationSeparator" w:id="0">
    <w:p w:rsidR="001F3115" w:rsidRDefault="001F3115" w:rsidP="006F0B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C71" w:rsidRPr="00736C50" w:rsidRDefault="008C2C71" w:rsidP="006F0BED">
    <w:pPr>
      <w:pStyle w:val="Header"/>
      <w:jc w:val="right"/>
      <w:rPr>
        <w:rFonts w:ascii="Bookman Old Style" w:hAnsi="Bookman Old Style"/>
        <w:color w:val="D99594" w:themeColor="accent2" w:themeTint="99"/>
        <w:sz w:val="20"/>
      </w:rPr>
    </w:pPr>
    <w:r w:rsidRPr="007A1E84">
      <w:rPr>
        <w:noProof/>
        <w:sz w:val="24"/>
      </w:rPr>
      <w:drawing>
        <wp:anchor distT="0" distB="0" distL="114300" distR="114300" simplePos="0" relativeHeight="251663360" behindDoc="1" locked="0" layoutInCell="1" allowOverlap="1" wp14:anchorId="6F0D019E" wp14:editId="6103EFA0">
          <wp:simplePos x="0" y="0"/>
          <wp:positionH relativeFrom="column">
            <wp:posOffset>-1380490</wp:posOffset>
          </wp:positionH>
          <wp:positionV relativeFrom="paragraph">
            <wp:posOffset>-450850</wp:posOffset>
          </wp:positionV>
          <wp:extent cx="7880985" cy="1828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8098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hAnsi="Bookman Old Style"/>
        <w:color w:val="D99594" w:themeColor="accent2" w:themeTint="99"/>
        <w:sz w:val="20"/>
      </w:rPr>
      <w:t>RENCANA KERJA 2023</w:t>
    </w:r>
  </w:p>
  <w:p w:rsidR="008C2C71" w:rsidRPr="00736C50" w:rsidRDefault="001F3115" w:rsidP="006F0BED">
    <w:pPr>
      <w:pStyle w:val="Header"/>
      <w:jc w:val="right"/>
      <w:rPr>
        <w:rFonts w:ascii="Bookman Old Style" w:hAnsi="Bookman Old Style"/>
        <w:color w:val="D99594" w:themeColor="accent2" w:themeTint="99"/>
        <w:sz w:val="20"/>
      </w:rPr>
    </w:pPr>
    <w:r>
      <w:rPr>
        <w:rFonts w:ascii="Bookman Old Style" w:hAnsi="Bookman Old Style"/>
        <w:noProof/>
        <w:color w:val="C0504D" w:themeColor="accent2"/>
        <w:sz w:val="20"/>
      </w:rPr>
      <w:pict>
        <v:line id="Straight Connector 4" o:spid="_x0000_s2049" style="position:absolute;left:0;text-align:left;flip:x;z-index:251659264;visibility:visible" from="202.25pt,17.15pt" to="443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" strokecolor="#f2dbdb [661]" strokeweight="2.25pt"/>
      </w:pict>
    </w:r>
    <w:r w:rsidR="008C2C71" w:rsidRPr="00736C50">
      <w:rPr>
        <w:rFonts w:ascii="Bookman Old Style" w:hAnsi="Bookman Old Style"/>
        <w:color w:val="D99594" w:themeColor="accent2" w:themeTint="99"/>
        <w:sz w:val="20"/>
      </w:rPr>
      <w:t>KECAMATAN PASILAMBENA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B69A6"/>
    <w:multiLevelType w:val="hybridMultilevel"/>
    <w:tmpl w:val="E7D20090"/>
    <w:lvl w:ilvl="0" w:tplc="056AFC8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0E005046"/>
    <w:multiLevelType w:val="hybridMultilevel"/>
    <w:tmpl w:val="817876FE"/>
    <w:lvl w:ilvl="0" w:tplc="A8D43AA6">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191A401F"/>
    <w:multiLevelType w:val="hybridMultilevel"/>
    <w:tmpl w:val="BF56B838"/>
    <w:lvl w:ilvl="0" w:tplc="C54A23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1F097E"/>
    <w:multiLevelType w:val="hybridMultilevel"/>
    <w:tmpl w:val="BA7C98CA"/>
    <w:lvl w:ilvl="0" w:tplc="4A90C9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313C7D"/>
    <w:multiLevelType w:val="hybridMultilevel"/>
    <w:tmpl w:val="9DFE90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B9F26BC"/>
    <w:multiLevelType w:val="hybridMultilevel"/>
    <w:tmpl w:val="33C43268"/>
    <w:lvl w:ilvl="0" w:tplc="095ED6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1FF4E74"/>
    <w:multiLevelType w:val="multilevel"/>
    <w:tmpl w:val="1600814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2122970"/>
    <w:multiLevelType w:val="hybridMultilevel"/>
    <w:tmpl w:val="73564288"/>
    <w:lvl w:ilvl="0" w:tplc="E4705C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4863003"/>
    <w:multiLevelType w:val="hybridMultilevel"/>
    <w:tmpl w:val="44EEB87C"/>
    <w:lvl w:ilvl="0" w:tplc="8160DC40">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3DA92EEA"/>
    <w:multiLevelType w:val="hybridMultilevel"/>
    <w:tmpl w:val="E306F2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793FC6"/>
    <w:multiLevelType w:val="hybridMultilevel"/>
    <w:tmpl w:val="0204CE76"/>
    <w:lvl w:ilvl="0" w:tplc="9B28E7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FB412D2"/>
    <w:multiLevelType w:val="hybridMultilevel"/>
    <w:tmpl w:val="11320248"/>
    <w:lvl w:ilvl="0" w:tplc="047E91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00531DA"/>
    <w:multiLevelType w:val="multilevel"/>
    <w:tmpl w:val="14B0E0FC"/>
    <w:styleLink w:val="Style2"/>
    <w:lvl w:ilvl="0">
      <w:start w:val="2"/>
      <w:numFmt w:val="decimal"/>
      <w:lvlText w:val="%1."/>
      <w:lvlJc w:val="left"/>
      <w:pPr>
        <w:tabs>
          <w:tab w:val="num" w:pos="567"/>
        </w:tabs>
        <w:ind w:left="567" w:hanging="567"/>
      </w:pPr>
      <w:rPr>
        <w:rFonts w:hint="default"/>
        <w:b w:val="0"/>
        <w:bCs w:val="0"/>
        <w:i w:val="0"/>
        <w:iCs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416B5C7D"/>
    <w:multiLevelType w:val="hybridMultilevel"/>
    <w:tmpl w:val="257439A0"/>
    <w:lvl w:ilvl="0" w:tplc="B6ECFE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B6A795D"/>
    <w:multiLevelType w:val="hybridMultilevel"/>
    <w:tmpl w:val="7090D63C"/>
    <w:lvl w:ilvl="0" w:tplc="C104282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519C1E13"/>
    <w:multiLevelType w:val="hybridMultilevel"/>
    <w:tmpl w:val="ECB2178C"/>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E5003"/>
    <w:multiLevelType w:val="multilevel"/>
    <w:tmpl w:val="45DA515A"/>
    <w:lvl w:ilvl="0">
      <w:start w:val="1"/>
      <w:numFmt w:val="decimal"/>
      <w:lvlText w:val="%1."/>
      <w:lvlJc w:val="left"/>
      <w:pPr>
        <w:ind w:left="360" w:hanging="360"/>
      </w:pPr>
      <w:rPr>
        <w:rFonts w:hint="default"/>
      </w:rPr>
    </w:lvl>
    <w:lvl w:ilvl="1">
      <w:start w:val="1"/>
      <w:numFmt w:val="decimal"/>
      <w:pStyle w:val="Heading1"/>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3617F53"/>
    <w:multiLevelType w:val="hybridMultilevel"/>
    <w:tmpl w:val="1A2A11E4"/>
    <w:lvl w:ilvl="0" w:tplc="43466228">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A5BCBDD8">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58296120"/>
    <w:multiLevelType w:val="hybridMultilevel"/>
    <w:tmpl w:val="A7249412"/>
    <w:lvl w:ilvl="0" w:tplc="D974F252">
      <w:start w:val="1"/>
      <w:numFmt w:val="decimal"/>
      <w:lvlText w:val="%1."/>
      <w:lvlJc w:val="left"/>
      <w:pPr>
        <w:ind w:left="2153" w:hanging="735"/>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nsid w:val="59C653B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60FA2088"/>
    <w:multiLevelType w:val="hybridMultilevel"/>
    <w:tmpl w:val="5F802940"/>
    <w:lvl w:ilvl="0" w:tplc="E3549F6C">
      <w:start w:val="1"/>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03F46"/>
    <w:multiLevelType w:val="hybridMultilevel"/>
    <w:tmpl w:val="9B0A703E"/>
    <w:lvl w:ilvl="0" w:tplc="54F47A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F27745"/>
    <w:multiLevelType w:val="hybridMultilevel"/>
    <w:tmpl w:val="5290E02E"/>
    <w:lvl w:ilvl="0" w:tplc="B1D23D5C">
      <w:start w:val="1"/>
      <w:numFmt w:val="decimal"/>
      <w:lvlText w:val="%1."/>
      <w:lvlJc w:val="left"/>
      <w:pPr>
        <w:ind w:left="99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6C3923F0"/>
    <w:multiLevelType w:val="hybridMultilevel"/>
    <w:tmpl w:val="6672A210"/>
    <w:lvl w:ilvl="0" w:tplc="C27CC75A">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4">
    <w:nsid w:val="6EAD2D3D"/>
    <w:multiLevelType w:val="hybridMultilevel"/>
    <w:tmpl w:val="78724D8A"/>
    <w:lvl w:ilvl="0" w:tplc="6E681EF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6FEB4CAD"/>
    <w:multiLevelType w:val="hybridMultilevel"/>
    <w:tmpl w:val="02C0D55A"/>
    <w:lvl w:ilvl="0" w:tplc="6C1ABC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1C85023"/>
    <w:multiLevelType w:val="hybridMultilevel"/>
    <w:tmpl w:val="A4B2BB64"/>
    <w:lvl w:ilvl="0" w:tplc="E3549F6C">
      <w:start w:val="1"/>
      <w:numFmt w:val="decimal"/>
      <w:lvlText w:val="%1."/>
      <w:lvlJc w:val="left"/>
      <w:pPr>
        <w:ind w:left="1494" w:hanging="36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nsid w:val="76404AA9"/>
    <w:multiLevelType w:val="hybridMultilevel"/>
    <w:tmpl w:val="AC0E049A"/>
    <w:lvl w:ilvl="0" w:tplc="19F2B858">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7ECD43BE"/>
    <w:multiLevelType w:val="hybridMultilevel"/>
    <w:tmpl w:val="0B0E7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F8C04C3"/>
    <w:multiLevelType w:val="hybridMultilevel"/>
    <w:tmpl w:val="B3ECEB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6"/>
  </w:num>
  <w:num w:numId="4">
    <w:abstractNumId w:val="28"/>
  </w:num>
  <w:num w:numId="5">
    <w:abstractNumId w:val="15"/>
  </w:num>
  <w:num w:numId="6">
    <w:abstractNumId w:val="22"/>
  </w:num>
  <w:num w:numId="7">
    <w:abstractNumId w:val="4"/>
  </w:num>
  <w:num w:numId="8">
    <w:abstractNumId w:val="26"/>
  </w:num>
  <w:num w:numId="9">
    <w:abstractNumId w:val="20"/>
  </w:num>
  <w:num w:numId="10">
    <w:abstractNumId w:val="18"/>
  </w:num>
  <w:num w:numId="11">
    <w:abstractNumId w:val="16"/>
  </w:num>
  <w:num w:numId="12">
    <w:abstractNumId w:val="12"/>
  </w:num>
  <w:num w:numId="13">
    <w:abstractNumId w:val="17"/>
  </w:num>
  <w:num w:numId="14">
    <w:abstractNumId w:val="9"/>
  </w:num>
  <w:num w:numId="15">
    <w:abstractNumId w:val="29"/>
  </w:num>
  <w:num w:numId="16">
    <w:abstractNumId w:val="11"/>
  </w:num>
  <w:num w:numId="17">
    <w:abstractNumId w:val="3"/>
  </w:num>
  <w:num w:numId="18">
    <w:abstractNumId w:val="5"/>
  </w:num>
  <w:num w:numId="19">
    <w:abstractNumId w:val="21"/>
  </w:num>
  <w:num w:numId="20">
    <w:abstractNumId w:val="2"/>
  </w:num>
  <w:num w:numId="21">
    <w:abstractNumId w:val="10"/>
  </w:num>
  <w:num w:numId="22">
    <w:abstractNumId w:val="25"/>
  </w:num>
  <w:num w:numId="23">
    <w:abstractNumId w:val="7"/>
  </w:num>
  <w:num w:numId="24">
    <w:abstractNumId w:val="13"/>
  </w:num>
  <w:num w:numId="25">
    <w:abstractNumId w:val="8"/>
  </w:num>
  <w:num w:numId="26">
    <w:abstractNumId w:val="24"/>
  </w:num>
  <w:num w:numId="27">
    <w:abstractNumId w:val="1"/>
  </w:num>
  <w:num w:numId="28">
    <w:abstractNumId w:val="14"/>
  </w:num>
  <w:num w:numId="29">
    <w:abstractNumId w:val="27"/>
  </w:num>
  <w:num w:numId="3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F0D75"/>
    <w:rsid w:val="00002B37"/>
    <w:rsid w:val="000449D8"/>
    <w:rsid w:val="00057CC7"/>
    <w:rsid w:val="00066B45"/>
    <w:rsid w:val="000935B4"/>
    <w:rsid w:val="000A195F"/>
    <w:rsid w:val="000B0EBC"/>
    <w:rsid w:val="000C1866"/>
    <w:rsid w:val="000D30E4"/>
    <w:rsid w:val="000D3303"/>
    <w:rsid w:val="000E241E"/>
    <w:rsid w:val="000E44AA"/>
    <w:rsid w:val="00120618"/>
    <w:rsid w:val="001363FB"/>
    <w:rsid w:val="001434CA"/>
    <w:rsid w:val="001511AC"/>
    <w:rsid w:val="00164675"/>
    <w:rsid w:val="001B3870"/>
    <w:rsid w:val="001B3C5D"/>
    <w:rsid w:val="001C016A"/>
    <w:rsid w:val="001D10A4"/>
    <w:rsid w:val="001D1B6F"/>
    <w:rsid w:val="001E136F"/>
    <w:rsid w:val="001F3115"/>
    <w:rsid w:val="00201735"/>
    <w:rsid w:val="002118FE"/>
    <w:rsid w:val="0022461E"/>
    <w:rsid w:val="00230656"/>
    <w:rsid w:val="00284D8E"/>
    <w:rsid w:val="0028759A"/>
    <w:rsid w:val="00291988"/>
    <w:rsid w:val="00293424"/>
    <w:rsid w:val="002A104A"/>
    <w:rsid w:val="002C179E"/>
    <w:rsid w:val="002C28F1"/>
    <w:rsid w:val="002C64A7"/>
    <w:rsid w:val="002D69C5"/>
    <w:rsid w:val="002D74CD"/>
    <w:rsid w:val="003004AD"/>
    <w:rsid w:val="003126CB"/>
    <w:rsid w:val="00315724"/>
    <w:rsid w:val="0035128E"/>
    <w:rsid w:val="0036205D"/>
    <w:rsid w:val="003A5336"/>
    <w:rsid w:val="003C689E"/>
    <w:rsid w:val="003D1F8E"/>
    <w:rsid w:val="003F70B8"/>
    <w:rsid w:val="0042300D"/>
    <w:rsid w:val="00465BCB"/>
    <w:rsid w:val="004768DE"/>
    <w:rsid w:val="00480E20"/>
    <w:rsid w:val="00487937"/>
    <w:rsid w:val="00491373"/>
    <w:rsid w:val="004B254A"/>
    <w:rsid w:val="004D270D"/>
    <w:rsid w:val="004D2C17"/>
    <w:rsid w:val="004D2D63"/>
    <w:rsid w:val="00523601"/>
    <w:rsid w:val="0053536E"/>
    <w:rsid w:val="00560A7F"/>
    <w:rsid w:val="005654C4"/>
    <w:rsid w:val="00566DD1"/>
    <w:rsid w:val="005700FB"/>
    <w:rsid w:val="005848A1"/>
    <w:rsid w:val="00584ADD"/>
    <w:rsid w:val="00594DA5"/>
    <w:rsid w:val="005A10C7"/>
    <w:rsid w:val="005A5F1D"/>
    <w:rsid w:val="005B019B"/>
    <w:rsid w:val="005C4D43"/>
    <w:rsid w:val="005F14DB"/>
    <w:rsid w:val="005F4340"/>
    <w:rsid w:val="005F6E3B"/>
    <w:rsid w:val="00601A7A"/>
    <w:rsid w:val="006117EA"/>
    <w:rsid w:val="00611AAB"/>
    <w:rsid w:val="00621449"/>
    <w:rsid w:val="0062795A"/>
    <w:rsid w:val="00627AD1"/>
    <w:rsid w:val="00651962"/>
    <w:rsid w:val="006669C5"/>
    <w:rsid w:val="00693026"/>
    <w:rsid w:val="006946C6"/>
    <w:rsid w:val="006C3F95"/>
    <w:rsid w:val="006C473D"/>
    <w:rsid w:val="006D6FC6"/>
    <w:rsid w:val="006F0BED"/>
    <w:rsid w:val="006F0EAA"/>
    <w:rsid w:val="00705F65"/>
    <w:rsid w:val="00714CD8"/>
    <w:rsid w:val="007346C3"/>
    <w:rsid w:val="00736C50"/>
    <w:rsid w:val="007458A4"/>
    <w:rsid w:val="0078043E"/>
    <w:rsid w:val="007C7B74"/>
    <w:rsid w:val="007D4CA8"/>
    <w:rsid w:val="007E4277"/>
    <w:rsid w:val="007F2D8C"/>
    <w:rsid w:val="007F3F83"/>
    <w:rsid w:val="008315EE"/>
    <w:rsid w:val="00836DA6"/>
    <w:rsid w:val="0085236B"/>
    <w:rsid w:val="008C2C71"/>
    <w:rsid w:val="008E4104"/>
    <w:rsid w:val="0090048F"/>
    <w:rsid w:val="00965DEF"/>
    <w:rsid w:val="00974656"/>
    <w:rsid w:val="009943B6"/>
    <w:rsid w:val="00994FE7"/>
    <w:rsid w:val="009D3C02"/>
    <w:rsid w:val="009D7273"/>
    <w:rsid w:val="00A13D26"/>
    <w:rsid w:val="00A151C6"/>
    <w:rsid w:val="00A56A71"/>
    <w:rsid w:val="00AA044C"/>
    <w:rsid w:val="00AB7E78"/>
    <w:rsid w:val="00AC7611"/>
    <w:rsid w:val="00AD2210"/>
    <w:rsid w:val="00AE1912"/>
    <w:rsid w:val="00AE7670"/>
    <w:rsid w:val="00B30CD2"/>
    <w:rsid w:val="00B32195"/>
    <w:rsid w:val="00B508A3"/>
    <w:rsid w:val="00B56DBD"/>
    <w:rsid w:val="00BB16F8"/>
    <w:rsid w:val="00BB5943"/>
    <w:rsid w:val="00BE4D7E"/>
    <w:rsid w:val="00BF0C55"/>
    <w:rsid w:val="00C0304A"/>
    <w:rsid w:val="00C466CE"/>
    <w:rsid w:val="00C817D2"/>
    <w:rsid w:val="00C8343F"/>
    <w:rsid w:val="00CC3DAE"/>
    <w:rsid w:val="00CF0D75"/>
    <w:rsid w:val="00D055FD"/>
    <w:rsid w:val="00D07041"/>
    <w:rsid w:val="00D12770"/>
    <w:rsid w:val="00D613DA"/>
    <w:rsid w:val="00D75EED"/>
    <w:rsid w:val="00D83298"/>
    <w:rsid w:val="00D95930"/>
    <w:rsid w:val="00DA02C1"/>
    <w:rsid w:val="00DE3C1C"/>
    <w:rsid w:val="00DF2711"/>
    <w:rsid w:val="00E15B52"/>
    <w:rsid w:val="00E53645"/>
    <w:rsid w:val="00E54DA5"/>
    <w:rsid w:val="00E65242"/>
    <w:rsid w:val="00E77A19"/>
    <w:rsid w:val="00E810AC"/>
    <w:rsid w:val="00EB5FFD"/>
    <w:rsid w:val="00ED2706"/>
    <w:rsid w:val="00ED5E97"/>
    <w:rsid w:val="00F05650"/>
    <w:rsid w:val="00F17B5E"/>
    <w:rsid w:val="00F20A08"/>
    <w:rsid w:val="00F5687C"/>
    <w:rsid w:val="00F73570"/>
    <w:rsid w:val="00F95B32"/>
    <w:rsid w:val="00FB2BA6"/>
    <w:rsid w:val="00FC0091"/>
    <w:rsid w:val="00FF1A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41E"/>
    <w:rPr>
      <w:rFonts w:eastAsiaTheme="minorEastAsia"/>
    </w:rPr>
  </w:style>
  <w:style w:type="paragraph" w:styleId="Heading1">
    <w:name w:val="heading 1"/>
    <w:basedOn w:val="Normal"/>
    <w:next w:val="Normal"/>
    <w:link w:val="Heading1Char"/>
    <w:uiPriority w:val="9"/>
    <w:qFormat/>
    <w:rsid w:val="00566DD1"/>
    <w:pPr>
      <w:keepNext/>
      <w:numPr>
        <w:ilvl w:val="1"/>
        <w:numId w:val="11"/>
      </w:numPr>
      <w:spacing w:after="0" w:line="360" w:lineRule="auto"/>
      <w:outlineLvl w:val="0"/>
    </w:pPr>
    <w:rPr>
      <w:rFonts w:ascii="Arial" w:eastAsia="Times New Roman" w:hAnsi="Arial" w:cs="Times New Roman"/>
      <w:b/>
      <w:bCs/>
      <w:kern w:val="32"/>
      <w:sz w:val="24"/>
      <w:szCs w:val="32"/>
      <w:lang w:val="id-ID"/>
    </w:rPr>
  </w:style>
  <w:style w:type="paragraph" w:styleId="Heading2">
    <w:name w:val="heading 2"/>
    <w:basedOn w:val="Normal"/>
    <w:next w:val="Normal"/>
    <w:link w:val="Heading2Char"/>
    <w:uiPriority w:val="9"/>
    <w:qFormat/>
    <w:rsid w:val="00566DD1"/>
    <w:pPr>
      <w:keepNext/>
      <w:tabs>
        <w:tab w:val="left" w:pos="5387"/>
      </w:tabs>
      <w:spacing w:after="0" w:line="240" w:lineRule="auto"/>
      <w:jc w:val="center"/>
      <w:outlineLvl w:val="1"/>
    </w:pPr>
    <w:rPr>
      <w:rFonts w:ascii="Times New Roman" w:eastAsia="Times New Roman" w:hAnsi="Times New Roman" w:cs="Times New Roman"/>
      <w:sz w:val="36"/>
      <w:szCs w:val="20"/>
      <w:lang w:val="id-ID"/>
    </w:rPr>
  </w:style>
  <w:style w:type="paragraph" w:styleId="Heading3">
    <w:name w:val="heading 3"/>
    <w:basedOn w:val="Normal"/>
    <w:next w:val="Normal"/>
    <w:link w:val="Heading3Char"/>
    <w:uiPriority w:val="9"/>
    <w:qFormat/>
    <w:rsid w:val="00566DD1"/>
    <w:pPr>
      <w:keepNext/>
      <w:tabs>
        <w:tab w:val="left" w:pos="5387"/>
      </w:tabs>
      <w:spacing w:after="0" w:line="240" w:lineRule="auto"/>
      <w:ind w:right="276"/>
      <w:jc w:val="center"/>
      <w:outlineLvl w:val="2"/>
    </w:pPr>
    <w:rPr>
      <w:rFonts w:ascii="Times New Roman" w:eastAsia="Times New Roman" w:hAnsi="Times New Roman" w:cs="Times New Roman"/>
      <w:sz w:val="36"/>
      <w:szCs w:val="20"/>
      <w:lang w:val="id-ID"/>
    </w:rPr>
  </w:style>
  <w:style w:type="paragraph" w:styleId="Heading4">
    <w:name w:val="heading 4"/>
    <w:basedOn w:val="Normal"/>
    <w:next w:val="Normal"/>
    <w:link w:val="Heading4Char"/>
    <w:uiPriority w:val="9"/>
    <w:qFormat/>
    <w:rsid w:val="00566DD1"/>
    <w:pPr>
      <w:keepNext/>
      <w:tabs>
        <w:tab w:val="left" w:pos="5387"/>
      </w:tabs>
      <w:spacing w:after="0" w:line="240" w:lineRule="auto"/>
      <w:ind w:right="276" w:firstLine="1843"/>
      <w:jc w:val="center"/>
      <w:outlineLvl w:val="3"/>
    </w:pPr>
    <w:rPr>
      <w:rFonts w:ascii="Times New Roman" w:eastAsia="Times New Roman" w:hAnsi="Times New Roman" w:cs="Times New Roman"/>
      <w:sz w:val="36"/>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F0D75"/>
    <w:pPr>
      <w:spacing w:after="0" w:line="240" w:lineRule="auto"/>
    </w:pPr>
  </w:style>
  <w:style w:type="paragraph" w:styleId="Header">
    <w:name w:val="header"/>
    <w:basedOn w:val="Normal"/>
    <w:link w:val="HeaderChar"/>
    <w:uiPriority w:val="99"/>
    <w:unhideWhenUsed/>
    <w:rsid w:val="006F0BED"/>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6F0BED"/>
  </w:style>
  <w:style w:type="paragraph" w:styleId="Footer">
    <w:name w:val="footer"/>
    <w:basedOn w:val="Normal"/>
    <w:link w:val="FooterChar"/>
    <w:uiPriority w:val="99"/>
    <w:unhideWhenUsed/>
    <w:rsid w:val="006F0BED"/>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6F0BED"/>
  </w:style>
  <w:style w:type="paragraph" w:styleId="BalloonText">
    <w:name w:val="Balloon Text"/>
    <w:basedOn w:val="Normal"/>
    <w:link w:val="BalloonTextChar"/>
    <w:uiPriority w:val="99"/>
    <w:unhideWhenUsed/>
    <w:rsid w:val="004D2C17"/>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4D2C17"/>
    <w:rPr>
      <w:rFonts w:ascii="Tahoma" w:hAnsi="Tahoma" w:cs="Tahoma"/>
      <w:sz w:val="16"/>
      <w:szCs w:val="16"/>
    </w:rPr>
  </w:style>
  <w:style w:type="paragraph" w:styleId="ListParagraph">
    <w:name w:val="List Paragraph"/>
    <w:basedOn w:val="Normal"/>
    <w:uiPriority w:val="34"/>
    <w:qFormat/>
    <w:rsid w:val="00EB5FFD"/>
    <w:pPr>
      <w:ind w:left="720"/>
      <w:contextualSpacing/>
    </w:pPr>
  </w:style>
  <w:style w:type="table" w:customStyle="1" w:styleId="MediumList1-Accent52">
    <w:name w:val="Medium List 1 - Accent 52"/>
    <w:basedOn w:val="TableNormal"/>
    <w:uiPriority w:val="65"/>
    <w:rsid w:val="00B56DBD"/>
    <w:pPr>
      <w:spacing w:after="0" w:line="240" w:lineRule="auto"/>
    </w:pPr>
    <w:rPr>
      <w:rFonts w:eastAsia="Times New Roman"/>
      <w:color w:val="000000"/>
      <w:lang w:val="id-ID" w:eastAsia="id-ID"/>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5">
    <w:name w:val="Medium List 1 Accent 5"/>
    <w:basedOn w:val="TableNormal"/>
    <w:uiPriority w:val="65"/>
    <w:rsid w:val="00B56DBD"/>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styleId="Hyperlink">
    <w:name w:val="Hyperlink"/>
    <w:basedOn w:val="DefaultParagraphFont"/>
    <w:uiPriority w:val="99"/>
    <w:unhideWhenUsed/>
    <w:rsid w:val="006C473D"/>
    <w:rPr>
      <w:color w:val="0000FF"/>
      <w:u w:val="single"/>
    </w:rPr>
  </w:style>
  <w:style w:type="character" w:styleId="FollowedHyperlink">
    <w:name w:val="FollowedHyperlink"/>
    <w:basedOn w:val="DefaultParagraphFont"/>
    <w:uiPriority w:val="99"/>
    <w:semiHidden/>
    <w:unhideWhenUsed/>
    <w:rsid w:val="006C473D"/>
    <w:rPr>
      <w:color w:val="800080"/>
      <w:u w:val="single"/>
    </w:rPr>
  </w:style>
  <w:style w:type="paragraph" w:customStyle="1" w:styleId="font5">
    <w:name w:val="font5"/>
    <w:basedOn w:val="Normal"/>
    <w:rsid w:val="006C473D"/>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6">
    <w:name w:val="xl66"/>
    <w:basedOn w:val="Normal"/>
    <w:rsid w:val="006C473D"/>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Normal"/>
    <w:rsid w:val="006C473D"/>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68">
    <w:name w:val="xl68"/>
    <w:basedOn w:val="Normal"/>
    <w:rsid w:val="006C473D"/>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6C473D"/>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0">
    <w:name w:val="xl70"/>
    <w:basedOn w:val="Normal"/>
    <w:rsid w:val="006C473D"/>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1">
    <w:name w:val="xl71"/>
    <w:basedOn w:val="Normal"/>
    <w:rsid w:val="006C473D"/>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2">
    <w:name w:val="xl72"/>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3">
    <w:name w:val="xl73"/>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4">
    <w:name w:val="xl74"/>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5">
    <w:name w:val="xl75"/>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6">
    <w:name w:val="xl76"/>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7">
    <w:name w:val="xl77"/>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8">
    <w:name w:val="xl78"/>
    <w:basedOn w:val="Normal"/>
    <w:rsid w:val="006C47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9">
    <w:name w:val="xl79"/>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0">
    <w:name w:val="xl80"/>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1">
    <w:name w:val="xl81"/>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2">
    <w:name w:val="xl82"/>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3">
    <w:name w:val="xl83"/>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4">
    <w:name w:val="xl84"/>
    <w:basedOn w:val="Normal"/>
    <w:rsid w:val="006C47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5">
    <w:name w:val="xl85"/>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6">
    <w:name w:val="xl86"/>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7">
    <w:name w:val="xl87"/>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88">
    <w:name w:val="xl88"/>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0">
    <w:name w:val="xl90"/>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Normal"/>
    <w:rsid w:val="006C47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92">
    <w:name w:val="xl92"/>
    <w:basedOn w:val="Normal"/>
    <w:rsid w:val="006C473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93">
    <w:name w:val="xl93"/>
    <w:basedOn w:val="Normal"/>
    <w:rsid w:val="006C47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94">
    <w:name w:val="xl94"/>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97">
    <w:name w:val="xl97"/>
    <w:basedOn w:val="Normal"/>
    <w:rsid w:val="006C473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Normal"/>
    <w:rsid w:val="006C47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Normal"/>
    <w:rsid w:val="006C473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0">
    <w:name w:val="xl100"/>
    <w:basedOn w:val="Normal"/>
    <w:rsid w:val="006C473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1">
    <w:name w:val="xl101"/>
    <w:basedOn w:val="Normal"/>
    <w:rsid w:val="006C473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2">
    <w:name w:val="xl102"/>
    <w:basedOn w:val="Normal"/>
    <w:rsid w:val="006C473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Normal"/>
    <w:rsid w:val="006C473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4">
    <w:name w:val="xl104"/>
    <w:basedOn w:val="Normal"/>
    <w:rsid w:val="006C473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6C473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7">
    <w:name w:val="xl107"/>
    <w:basedOn w:val="Normal"/>
    <w:rsid w:val="006C47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8">
    <w:name w:val="xl108"/>
    <w:basedOn w:val="Normal"/>
    <w:rsid w:val="006C47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9">
    <w:name w:val="xl109"/>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0">
    <w:name w:val="xl110"/>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1">
    <w:name w:val="xl111"/>
    <w:basedOn w:val="Normal"/>
    <w:rsid w:val="006C47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table" w:customStyle="1" w:styleId="LightGrid-Accent11">
    <w:name w:val="Light Grid - Accent 11"/>
    <w:basedOn w:val="TableNormal"/>
    <w:uiPriority w:val="62"/>
    <w:rsid w:val="00965DE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ableGrid">
    <w:name w:val="Table Grid"/>
    <w:basedOn w:val="TableNormal"/>
    <w:uiPriority w:val="59"/>
    <w:rsid w:val="00965D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1">
    <w:name w:val="Light Shading Accent 1"/>
    <w:basedOn w:val="TableNormal"/>
    <w:uiPriority w:val="60"/>
    <w:rsid w:val="0090048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uiPriority w:val="9"/>
    <w:rsid w:val="00566DD1"/>
    <w:rPr>
      <w:rFonts w:ascii="Arial" w:eastAsia="Times New Roman" w:hAnsi="Arial" w:cs="Times New Roman"/>
      <w:b/>
      <w:bCs/>
      <w:kern w:val="32"/>
      <w:sz w:val="24"/>
      <w:szCs w:val="32"/>
      <w:lang w:val="id-ID"/>
    </w:rPr>
  </w:style>
  <w:style w:type="character" w:customStyle="1" w:styleId="Heading2Char">
    <w:name w:val="Heading 2 Char"/>
    <w:basedOn w:val="DefaultParagraphFont"/>
    <w:link w:val="Heading2"/>
    <w:uiPriority w:val="9"/>
    <w:rsid w:val="00566DD1"/>
    <w:rPr>
      <w:rFonts w:ascii="Times New Roman" w:eastAsia="Times New Roman" w:hAnsi="Times New Roman" w:cs="Times New Roman"/>
      <w:sz w:val="36"/>
      <w:szCs w:val="20"/>
      <w:lang w:val="id-ID"/>
    </w:rPr>
  </w:style>
  <w:style w:type="character" w:customStyle="1" w:styleId="Heading3Char">
    <w:name w:val="Heading 3 Char"/>
    <w:basedOn w:val="DefaultParagraphFont"/>
    <w:link w:val="Heading3"/>
    <w:uiPriority w:val="9"/>
    <w:rsid w:val="00566DD1"/>
    <w:rPr>
      <w:rFonts w:ascii="Times New Roman" w:eastAsia="Times New Roman" w:hAnsi="Times New Roman" w:cs="Times New Roman"/>
      <w:sz w:val="36"/>
      <w:szCs w:val="20"/>
      <w:lang w:val="id-ID"/>
    </w:rPr>
  </w:style>
  <w:style w:type="character" w:customStyle="1" w:styleId="Heading4Char">
    <w:name w:val="Heading 4 Char"/>
    <w:basedOn w:val="DefaultParagraphFont"/>
    <w:link w:val="Heading4"/>
    <w:uiPriority w:val="9"/>
    <w:rsid w:val="00566DD1"/>
    <w:rPr>
      <w:rFonts w:ascii="Times New Roman" w:eastAsia="Times New Roman" w:hAnsi="Times New Roman" w:cs="Times New Roman"/>
      <w:sz w:val="36"/>
      <w:szCs w:val="20"/>
      <w:lang w:val="id-ID"/>
    </w:rPr>
  </w:style>
  <w:style w:type="numbering" w:customStyle="1" w:styleId="NoList1">
    <w:name w:val="No List1"/>
    <w:next w:val="NoList"/>
    <w:uiPriority w:val="99"/>
    <w:semiHidden/>
    <w:unhideWhenUsed/>
    <w:rsid w:val="00566DD1"/>
  </w:style>
  <w:style w:type="paragraph" w:customStyle="1" w:styleId="Default">
    <w:name w:val="Default"/>
    <w:rsid w:val="00566DD1"/>
    <w:pPr>
      <w:autoSpaceDE w:val="0"/>
      <w:autoSpaceDN w:val="0"/>
      <w:adjustRightInd w:val="0"/>
      <w:spacing w:after="0" w:line="240" w:lineRule="auto"/>
    </w:pPr>
    <w:rPr>
      <w:rFonts w:ascii="Tahoma" w:hAnsi="Tahoma" w:cs="Tahoma"/>
      <w:color w:val="000000"/>
      <w:sz w:val="24"/>
      <w:szCs w:val="24"/>
    </w:rPr>
  </w:style>
  <w:style w:type="character" w:customStyle="1" w:styleId="NoSpacingChar">
    <w:name w:val="No Spacing Char"/>
    <w:basedOn w:val="DefaultParagraphFont"/>
    <w:link w:val="NoSpacing"/>
    <w:uiPriority w:val="1"/>
    <w:locked/>
    <w:rsid w:val="00566DD1"/>
  </w:style>
  <w:style w:type="character" w:customStyle="1" w:styleId="DocumentMapChar">
    <w:name w:val="Document Map Char"/>
    <w:basedOn w:val="DefaultParagraphFont"/>
    <w:link w:val="DocumentMap"/>
    <w:uiPriority w:val="99"/>
    <w:semiHidden/>
    <w:rsid w:val="00566DD1"/>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566DD1"/>
    <w:rPr>
      <w:rFonts w:ascii="Tahoma" w:eastAsia="Times New Roman" w:hAnsi="Tahoma" w:cs="Tahoma"/>
      <w:sz w:val="16"/>
      <w:szCs w:val="16"/>
    </w:rPr>
  </w:style>
  <w:style w:type="character" w:customStyle="1" w:styleId="DocumentMapChar1">
    <w:name w:val="Document Map Char1"/>
    <w:basedOn w:val="DefaultParagraphFont"/>
    <w:uiPriority w:val="99"/>
    <w:semiHidden/>
    <w:rsid w:val="00566DD1"/>
    <w:rPr>
      <w:rFonts w:ascii="Tahoma" w:eastAsiaTheme="minorEastAsia" w:hAnsi="Tahoma" w:cs="Tahoma"/>
      <w:sz w:val="16"/>
      <w:szCs w:val="16"/>
    </w:rPr>
  </w:style>
  <w:style w:type="table" w:customStyle="1" w:styleId="MediumList1-Accent51">
    <w:name w:val="Medium List 1 - Accent 51"/>
    <w:basedOn w:val="TableNormal"/>
    <w:next w:val="MediumList1-Accent5"/>
    <w:uiPriority w:val="65"/>
    <w:rsid w:val="00566DD1"/>
    <w:pPr>
      <w:spacing w:after="0" w:line="240" w:lineRule="auto"/>
    </w:pPr>
    <w:rPr>
      <w:rFonts w:ascii="Calibri" w:eastAsia="Calibri" w:hAnsi="Calibri" w:cs="Arial"/>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TableGrid1">
    <w:name w:val="Table Grid1"/>
    <w:basedOn w:val="TableNormal"/>
    <w:next w:val="TableGrid"/>
    <w:uiPriority w:val="59"/>
    <w:rsid w:val="00566D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566DD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List1-Accent1">
    <w:name w:val="Medium List 1 Accent 1"/>
    <w:basedOn w:val="TableNormal"/>
    <w:uiPriority w:val="65"/>
    <w:rsid w:val="00566DD1"/>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Grid-Accent1">
    <w:name w:val="Light Grid Accent 1"/>
    <w:basedOn w:val="TableNormal"/>
    <w:uiPriority w:val="62"/>
    <w:rsid w:val="00566DD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566DD1"/>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Title">
    <w:name w:val="Title"/>
    <w:basedOn w:val="Normal"/>
    <w:next w:val="Normal"/>
    <w:link w:val="TitleChar"/>
    <w:uiPriority w:val="10"/>
    <w:qFormat/>
    <w:rsid w:val="00566DD1"/>
    <w:pPr>
      <w:spacing w:before="240" w:after="60"/>
      <w:jc w:val="center"/>
      <w:outlineLvl w:val="0"/>
    </w:pPr>
    <w:rPr>
      <w:rFonts w:ascii="Cambria" w:eastAsia="Times New Roman" w:hAnsi="Cambria" w:cs="Times New Roman"/>
      <w:b/>
      <w:bCs/>
      <w:kern w:val="28"/>
      <w:sz w:val="32"/>
      <w:szCs w:val="32"/>
      <w:lang w:val="id-ID"/>
    </w:rPr>
  </w:style>
  <w:style w:type="character" w:customStyle="1" w:styleId="TitleChar">
    <w:name w:val="Title Char"/>
    <w:basedOn w:val="DefaultParagraphFont"/>
    <w:link w:val="Title"/>
    <w:uiPriority w:val="10"/>
    <w:rsid w:val="00566DD1"/>
    <w:rPr>
      <w:rFonts w:ascii="Cambria" w:eastAsia="Times New Roman" w:hAnsi="Cambria" w:cs="Times New Roman"/>
      <w:b/>
      <w:bCs/>
      <w:kern w:val="28"/>
      <w:sz w:val="32"/>
      <w:szCs w:val="32"/>
      <w:lang w:val="id-ID"/>
    </w:rPr>
  </w:style>
  <w:style w:type="character" w:styleId="CommentReference">
    <w:name w:val="annotation reference"/>
    <w:uiPriority w:val="99"/>
    <w:semiHidden/>
    <w:unhideWhenUsed/>
    <w:rsid w:val="00566DD1"/>
    <w:rPr>
      <w:sz w:val="16"/>
      <w:szCs w:val="16"/>
    </w:rPr>
  </w:style>
  <w:style w:type="paragraph" w:styleId="CommentText">
    <w:name w:val="annotation text"/>
    <w:basedOn w:val="Normal"/>
    <w:link w:val="CommentTextChar"/>
    <w:uiPriority w:val="99"/>
    <w:semiHidden/>
    <w:unhideWhenUsed/>
    <w:rsid w:val="00566DD1"/>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566DD1"/>
    <w:rPr>
      <w:rFonts w:ascii="Calibri" w:eastAsia="Calibri" w:hAnsi="Calibri" w:cs="Times New Roman"/>
      <w:sz w:val="20"/>
      <w:szCs w:val="20"/>
    </w:rPr>
  </w:style>
  <w:style w:type="character" w:customStyle="1" w:styleId="apple-converted-space">
    <w:name w:val="apple-converted-space"/>
    <w:basedOn w:val="DefaultParagraphFont"/>
    <w:rsid w:val="00566DD1"/>
  </w:style>
  <w:style w:type="character" w:styleId="Emphasis">
    <w:name w:val="Emphasis"/>
    <w:uiPriority w:val="20"/>
    <w:qFormat/>
    <w:rsid w:val="00566DD1"/>
    <w:rPr>
      <w:i/>
      <w:iCs/>
    </w:rPr>
  </w:style>
  <w:style w:type="paragraph" w:styleId="BodyText2">
    <w:name w:val="Body Text 2"/>
    <w:basedOn w:val="Normal"/>
    <w:link w:val="BodyText2Char"/>
    <w:rsid w:val="00566DD1"/>
    <w:pPr>
      <w:spacing w:after="120" w:line="480" w:lineRule="auto"/>
    </w:pPr>
    <w:rPr>
      <w:rFonts w:ascii="Times New Roman" w:eastAsia="Times New Roman" w:hAnsi="Times New Roman" w:cs="Times New Roman"/>
      <w:sz w:val="20"/>
      <w:szCs w:val="20"/>
      <w:lang w:val="id-ID"/>
    </w:rPr>
  </w:style>
  <w:style w:type="character" w:customStyle="1" w:styleId="BodyText2Char">
    <w:name w:val="Body Text 2 Char"/>
    <w:basedOn w:val="DefaultParagraphFont"/>
    <w:link w:val="BodyText2"/>
    <w:rsid w:val="00566DD1"/>
    <w:rPr>
      <w:rFonts w:ascii="Times New Roman" w:eastAsia="Times New Roman" w:hAnsi="Times New Roman" w:cs="Times New Roman"/>
      <w:sz w:val="20"/>
      <w:szCs w:val="20"/>
      <w:lang w:val="id-ID"/>
    </w:rPr>
  </w:style>
  <w:style w:type="paragraph" w:styleId="BodyTextIndent">
    <w:name w:val="Body Text Indent"/>
    <w:basedOn w:val="Normal"/>
    <w:link w:val="BodyTextIndentChar"/>
    <w:uiPriority w:val="99"/>
    <w:unhideWhenUsed/>
    <w:rsid w:val="00566DD1"/>
    <w:pPr>
      <w:spacing w:after="120"/>
      <w:ind w:left="360"/>
    </w:pPr>
    <w:rPr>
      <w:rFonts w:ascii="Calibri" w:eastAsia="Calibri" w:hAnsi="Calibri" w:cs="Times New Roman"/>
      <w:lang w:val="id-ID"/>
    </w:rPr>
  </w:style>
  <w:style w:type="character" w:customStyle="1" w:styleId="BodyTextIndentChar">
    <w:name w:val="Body Text Indent Char"/>
    <w:basedOn w:val="DefaultParagraphFont"/>
    <w:link w:val="BodyTextIndent"/>
    <w:uiPriority w:val="99"/>
    <w:rsid w:val="00566DD1"/>
    <w:rPr>
      <w:rFonts w:ascii="Calibri" w:eastAsia="Calibri" w:hAnsi="Calibri" w:cs="Times New Roman"/>
      <w:lang w:val="id-ID"/>
    </w:rPr>
  </w:style>
  <w:style w:type="numbering" w:customStyle="1" w:styleId="Style2">
    <w:name w:val="Style2"/>
    <w:uiPriority w:val="99"/>
    <w:rsid w:val="00566DD1"/>
    <w:pPr>
      <w:numPr>
        <w:numId w:val="12"/>
      </w:numPr>
    </w:pPr>
  </w:style>
  <w:style w:type="paragraph" w:styleId="BodyText">
    <w:name w:val="Body Text"/>
    <w:basedOn w:val="Normal"/>
    <w:link w:val="BodyTextChar"/>
    <w:rsid w:val="00566DD1"/>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66DD1"/>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unhideWhenUsed/>
    <w:rsid w:val="00566DD1"/>
    <w:pPr>
      <w:spacing w:after="120" w:line="480" w:lineRule="auto"/>
      <w:ind w:left="360"/>
    </w:pPr>
    <w:rPr>
      <w:rFonts w:ascii="Calibri" w:eastAsia="Calibri" w:hAnsi="Calibri" w:cs="Times New Roman"/>
      <w:lang w:val="id-ID"/>
    </w:rPr>
  </w:style>
  <w:style w:type="character" w:customStyle="1" w:styleId="BodyTextIndent2Char">
    <w:name w:val="Body Text Indent 2 Char"/>
    <w:basedOn w:val="DefaultParagraphFont"/>
    <w:link w:val="BodyTextIndent2"/>
    <w:uiPriority w:val="99"/>
    <w:rsid w:val="00566DD1"/>
    <w:rPr>
      <w:rFonts w:ascii="Calibri" w:eastAsia="Calibri" w:hAnsi="Calibri" w:cs="Times New Roman"/>
      <w:lang w:val="id-ID"/>
    </w:rPr>
  </w:style>
  <w:style w:type="paragraph" w:customStyle="1" w:styleId="xl112">
    <w:name w:val="xl112"/>
    <w:basedOn w:val="Normal"/>
    <w:rsid w:val="00566DD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3">
    <w:name w:val="xl113"/>
    <w:basedOn w:val="Normal"/>
    <w:rsid w:val="00566DD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4">
    <w:name w:val="xl114"/>
    <w:basedOn w:val="Normal"/>
    <w:rsid w:val="00566DD1"/>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5">
    <w:name w:val="xl115"/>
    <w:basedOn w:val="Normal"/>
    <w:rsid w:val="00566DD1"/>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6">
    <w:name w:val="xl116"/>
    <w:basedOn w:val="Normal"/>
    <w:rsid w:val="00566DD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7">
    <w:name w:val="xl117"/>
    <w:basedOn w:val="Normal"/>
    <w:rsid w:val="00566DD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8">
    <w:name w:val="xl118"/>
    <w:basedOn w:val="Normal"/>
    <w:rsid w:val="00566DD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19">
    <w:name w:val="xl119"/>
    <w:basedOn w:val="Normal"/>
    <w:rsid w:val="00566DD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0">
    <w:name w:val="xl120"/>
    <w:basedOn w:val="Normal"/>
    <w:rsid w:val="00566DD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1">
    <w:name w:val="xl121"/>
    <w:basedOn w:val="Normal"/>
    <w:rsid w:val="00566DD1"/>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2">
    <w:name w:val="xl122"/>
    <w:basedOn w:val="Normal"/>
    <w:rsid w:val="00566DD1"/>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3">
    <w:name w:val="xl123"/>
    <w:basedOn w:val="Normal"/>
    <w:rsid w:val="00566DD1"/>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4">
    <w:name w:val="xl124"/>
    <w:basedOn w:val="Normal"/>
    <w:rsid w:val="00566DD1"/>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5">
    <w:name w:val="xl125"/>
    <w:basedOn w:val="Normal"/>
    <w:rsid w:val="00566DD1"/>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6">
    <w:name w:val="xl126"/>
    <w:basedOn w:val="Normal"/>
    <w:rsid w:val="00566DD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65">
    <w:name w:val="xl65"/>
    <w:basedOn w:val="Normal"/>
    <w:rsid w:val="00566D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7">
    <w:name w:val="xl127"/>
    <w:basedOn w:val="Normal"/>
    <w:rsid w:val="00566DD1"/>
    <w:pPr>
      <w:pBdr>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Normal"/>
    <w:rsid w:val="00566DD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9">
    <w:name w:val="xl129"/>
    <w:basedOn w:val="Normal"/>
    <w:rsid w:val="00566DD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566DD1"/>
    <w:pPr>
      <w:pBdr>
        <w:top w:val="double" w:sz="6"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Normal"/>
    <w:rsid w:val="00566DD1"/>
    <w:pPr>
      <w:pBdr>
        <w:top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Normal"/>
    <w:rsid w:val="00566DD1"/>
    <w:pPr>
      <w:pBdr>
        <w:top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Normal"/>
    <w:rsid w:val="00566DD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Normal"/>
    <w:rsid w:val="00566DD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Normal"/>
    <w:rsid w:val="00566DD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566DD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Normal"/>
    <w:rsid w:val="00566DD1"/>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566DD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Normal"/>
    <w:rsid w:val="00566DD1"/>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566DD1"/>
    <w:pPr>
      <w:pBdr>
        <w:top w:val="double" w:sz="6" w:space="0" w:color="auto"/>
        <w:lef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3">
    <w:name w:val="xl63"/>
    <w:basedOn w:val="Normal"/>
    <w:rsid w:val="00566DD1"/>
    <w:pPr>
      <w:spacing w:before="100" w:beforeAutospacing="1" w:after="100" w:afterAutospacing="1" w:line="240" w:lineRule="auto"/>
    </w:pPr>
    <w:rPr>
      <w:rFonts w:ascii="Arial" w:eastAsia="Times New Roman" w:hAnsi="Arial" w:cs="Arial"/>
      <w:sz w:val="20"/>
      <w:szCs w:val="20"/>
    </w:rPr>
  </w:style>
  <w:style w:type="paragraph" w:customStyle="1" w:styleId="xl64">
    <w:name w:val="xl64"/>
    <w:basedOn w:val="Normal"/>
    <w:rsid w:val="00566DD1"/>
    <w:pPr>
      <w:spacing w:before="100" w:beforeAutospacing="1" w:after="100" w:afterAutospacing="1" w:line="240" w:lineRule="auto"/>
    </w:pPr>
    <w:rPr>
      <w:rFonts w:ascii="Bodoni MT Condensed" w:eastAsia="Times New Roman" w:hAnsi="Bodoni MT Condensed" w:cs="Times New Roman"/>
      <w:sz w:val="20"/>
      <w:szCs w:val="20"/>
    </w:rPr>
  </w:style>
  <w:style w:type="paragraph" w:styleId="CommentSubject">
    <w:name w:val="annotation subject"/>
    <w:basedOn w:val="CommentText"/>
    <w:next w:val="CommentText"/>
    <w:link w:val="CommentSubjectChar"/>
    <w:uiPriority w:val="99"/>
    <w:semiHidden/>
    <w:unhideWhenUsed/>
    <w:rsid w:val="00566DD1"/>
    <w:rPr>
      <w:b/>
      <w:bCs/>
      <w:lang w:val="id-ID"/>
    </w:rPr>
  </w:style>
  <w:style w:type="character" w:customStyle="1" w:styleId="CommentSubjectChar">
    <w:name w:val="Comment Subject Char"/>
    <w:basedOn w:val="CommentTextChar"/>
    <w:link w:val="CommentSubject"/>
    <w:uiPriority w:val="99"/>
    <w:semiHidden/>
    <w:rsid w:val="00566DD1"/>
    <w:rPr>
      <w:rFonts w:ascii="Calibri" w:eastAsia="Calibri" w:hAnsi="Calibri" w:cs="Times New Roman"/>
      <w:b/>
      <w:bCs/>
      <w:sz w:val="20"/>
      <w:szCs w:val="20"/>
      <w:lang w:val="id-ID"/>
    </w:rPr>
  </w:style>
  <w:style w:type="paragraph" w:customStyle="1" w:styleId="font6">
    <w:name w:val="font6"/>
    <w:basedOn w:val="Normal"/>
    <w:rsid w:val="00566DD1"/>
    <w:pPr>
      <w:spacing w:before="100" w:beforeAutospacing="1" w:after="100" w:afterAutospacing="1" w:line="240" w:lineRule="auto"/>
    </w:pPr>
    <w:rPr>
      <w:rFonts w:ascii="Calibri" w:eastAsia="Times New Roman" w:hAnsi="Calibri" w:cs="Calibri"/>
      <w:color w:val="000000"/>
      <w:sz w:val="14"/>
      <w:szCs w:val="14"/>
    </w:rPr>
  </w:style>
  <w:style w:type="table" w:customStyle="1" w:styleId="LightShading-Accent21">
    <w:name w:val="Light Shading - Accent 21"/>
    <w:basedOn w:val="TableNormal"/>
    <w:next w:val="LightShading-Accent2"/>
    <w:uiPriority w:val="60"/>
    <w:rsid w:val="00566DD1"/>
    <w:pPr>
      <w:spacing w:after="0" w:line="240" w:lineRule="auto"/>
    </w:pPr>
    <w:rPr>
      <w:rFonts w:ascii="Calibri" w:eastAsia="Calibri" w:hAnsi="Calibri" w:cs="Arial"/>
      <w:color w:val="C45911"/>
      <w:sz w:val="20"/>
      <w:szCs w:val="20"/>
    </w:rPr>
    <w:tblPr>
      <w:tblStyleRowBandSize w:val="1"/>
      <w:tblStyleColBandSize w:val="1"/>
      <w:tblInd w:w="0" w:type="dxa"/>
      <w:tblBorders>
        <w:top w:val="single" w:sz="8" w:space="0" w:color="ED7D31"/>
        <w:bottom w:val="single" w:sz="8" w:space="0" w:color="ED7D3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LightShading-Accent2">
    <w:name w:val="Light Shading Accent 2"/>
    <w:basedOn w:val="TableNormal"/>
    <w:uiPriority w:val="60"/>
    <w:rsid w:val="00566DD1"/>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font7">
    <w:name w:val="font7"/>
    <w:basedOn w:val="Normal"/>
    <w:rsid w:val="00566DD1"/>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Normal"/>
    <w:rsid w:val="00566DD1"/>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141">
    <w:name w:val="xl141"/>
    <w:basedOn w:val="Normal"/>
    <w:rsid w:val="00566DD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2">
    <w:name w:val="xl142"/>
    <w:basedOn w:val="Normal"/>
    <w:rsid w:val="00566DD1"/>
    <w:pPr>
      <w:pBdr>
        <w:top w:val="single" w:sz="4" w:space="0" w:color="auto"/>
        <w:lef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Normal"/>
    <w:rsid w:val="00566DD1"/>
    <w:pPr>
      <w:pBdr>
        <w:top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Normal"/>
    <w:rsid w:val="00566DD1"/>
    <w:pPr>
      <w:pBdr>
        <w:top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Normal"/>
    <w:rsid w:val="00566DD1"/>
    <w:pPr>
      <w:pBdr>
        <w:lef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Normal"/>
    <w:rsid w:val="00566DD1"/>
    <w:pP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Normal"/>
    <w:rsid w:val="00566DD1"/>
    <w:pPr>
      <w:pBdr>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Normal"/>
    <w:rsid w:val="00566DD1"/>
    <w:pPr>
      <w:pBdr>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Normal"/>
    <w:rsid w:val="00566DD1"/>
    <w:pPr>
      <w:pBdr>
        <w:bottom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Normal"/>
    <w:rsid w:val="00566DD1"/>
    <w:pPr>
      <w:pBdr>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1">
    <w:name w:val="xl151"/>
    <w:basedOn w:val="Normal"/>
    <w:rsid w:val="00566DD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4"/>
      <w:szCs w:val="14"/>
    </w:rPr>
  </w:style>
  <w:style w:type="paragraph" w:customStyle="1" w:styleId="xl152">
    <w:name w:val="xl152"/>
    <w:basedOn w:val="Normal"/>
    <w:rsid w:val="00566DD1"/>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4"/>
      <w:szCs w:val="14"/>
    </w:rPr>
  </w:style>
  <w:style w:type="paragraph" w:customStyle="1" w:styleId="TableParagraph">
    <w:name w:val="Table Paragraph"/>
    <w:basedOn w:val="Normal"/>
    <w:uiPriority w:val="1"/>
    <w:qFormat/>
    <w:rsid w:val="00566DD1"/>
    <w:pPr>
      <w:widowControl w:val="0"/>
      <w:autoSpaceDE w:val="0"/>
      <w:autoSpaceDN w:val="0"/>
      <w:spacing w:after="0" w:line="240" w:lineRule="auto"/>
      <w:ind w:left="89"/>
    </w:pPr>
    <w:rPr>
      <w:rFonts w:ascii="Bookman Old Style" w:eastAsia="Bookman Old Style" w:hAnsi="Bookman Old Style" w:cs="Bookman Old Style"/>
    </w:rPr>
  </w:style>
  <w:style w:type="table" w:customStyle="1" w:styleId="TableGrid2">
    <w:name w:val="Table Grid2"/>
    <w:basedOn w:val="TableNormal"/>
    <w:next w:val="TableGrid"/>
    <w:uiPriority w:val="59"/>
    <w:rsid w:val="005F6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8C2C71"/>
  </w:style>
  <w:style w:type="table" w:customStyle="1" w:styleId="MediumList1-Accent41">
    <w:name w:val="Medium List 1 - Accent 41"/>
    <w:basedOn w:val="TableNormal"/>
    <w:next w:val="MediumList1-Accent4"/>
    <w:uiPriority w:val="65"/>
    <w:rsid w:val="008C2C71"/>
    <w:pPr>
      <w:spacing w:after="0" w:line="240" w:lineRule="auto"/>
    </w:pPr>
    <w:rPr>
      <w:rFonts w:ascii="Calibri" w:eastAsia="Calibri" w:hAnsi="Calibri" w:cs="Arial"/>
      <w:color w:val="000000"/>
      <w:sz w:val="20"/>
      <w:szCs w:val="20"/>
    </w:rPr>
    <w:tblPr>
      <w:tblStyleRowBandSize w:val="1"/>
      <w:tblStyleColBandSize w:val="1"/>
      <w:tblInd w:w="0" w:type="dxa"/>
      <w:tblBorders>
        <w:top w:val="single" w:sz="8" w:space="0" w:color="FFC000"/>
        <w:bottom w:val="single" w:sz="8" w:space="0" w:color="FFC000"/>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MediumList1-Accent4">
    <w:name w:val="Medium List 1 Accent 4"/>
    <w:basedOn w:val="TableNormal"/>
    <w:uiPriority w:val="65"/>
    <w:rsid w:val="008C2C71"/>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42">
    <w:name w:val="Medium List 1 - Accent 42"/>
    <w:basedOn w:val="TableNormal"/>
    <w:next w:val="MediumList1-Accent4"/>
    <w:uiPriority w:val="65"/>
    <w:rsid w:val="008C2C71"/>
    <w:pPr>
      <w:spacing w:after="0" w:line="240" w:lineRule="auto"/>
    </w:pPr>
    <w:rPr>
      <w:rFonts w:ascii="Calibri" w:eastAsia="Calibri" w:hAnsi="Calibri" w:cs="Arial"/>
      <w:color w:val="000000"/>
      <w:sz w:val="20"/>
      <w:szCs w:val="20"/>
    </w:rPr>
    <w:tblPr>
      <w:tblStyleRowBandSize w:val="1"/>
      <w:tblStyleColBandSize w:val="1"/>
      <w:tblInd w:w="0" w:type="dxa"/>
      <w:tblBorders>
        <w:top w:val="single" w:sz="8" w:space="0" w:color="FFC000"/>
        <w:bottom w:val="single" w:sz="8" w:space="0" w:color="FFC000"/>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TableGrid3">
    <w:name w:val="Table Grid3"/>
    <w:basedOn w:val="TableNormal"/>
    <w:next w:val="TableGrid"/>
    <w:uiPriority w:val="59"/>
    <w:rsid w:val="008C2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8C2C7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8C2C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Spacing">
    <w:name w:val="Style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42563">
      <w:bodyDiv w:val="1"/>
      <w:marLeft w:val="0"/>
      <w:marRight w:val="0"/>
      <w:marTop w:val="0"/>
      <w:marBottom w:val="0"/>
      <w:divBdr>
        <w:top w:val="none" w:sz="0" w:space="0" w:color="auto"/>
        <w:left w:val="none" w:sz="0" w:space="0" w:color="auto"/>
        <w:bottom w:val="none" w:sz="0" w:space="0" w:color="auto"/>
        <w:right w:val="none" w:sz="0" w:space="0" w:color="auto"/>
      </w:divBdr>
    </w:div>
    <w:div w:id="125590919">
      <w:bodyDiv w:val="1"/>
      <w:marLeft w:val="0"/>
      <w:marRight w:val="0"/>
      <w:marTop w:val="0"/>
      <w:marBottom w:val="0"/>
      <w:divBdr>
        <w:top w:val="none" w:sz="0" w:space="0" w:color="auto"/>
        <w:left w:val="none" w:sz="0" w:space="0" w:color="auto"/>
        <w:bottom w:val="none" w:sz="0" w:space="0" w:color="auto"/>
        <w:right w:val="none" w:sz="0" w:space="0" w:color="auto"/>
      </w:divBdr>
    </w:div>
    <w:div w:id="206651186">
      <w:bodyDiv w:val="1"/>
      <w:marLeft w:val="0"/>
      <w:marRight w:val="0"/>
      <w:marTop w:val="0"/>
      <w:marBottom w:val="0"/>
      <w:divBdr>
        <w:top w:val="none" w:sz="0" w:space="0" w:color="auto"/>
        <w:left w:val="none" w:sz="0" w:space="0" w:color="auto"/>
        <w:bottom w:val="none" w:sz="0" w:space="0" w:color="auto"/>
        <w:right w:val="none" w:sz="0" w:space="0" w:color="auto"/>
      </w:divBdr>
    </w:div>
    <w:div w:id="267853292">
      <w:bodyDiv w:val="1"/>
      <w:marLeft w:val="0"/>
      <w:marRight w:val="0"/>
      <w:marTop w:val="0"/>
      <w:marBottom w:val="0"/>
      <w:divBdr>
        <w:top w:val="none" w:sz="0" w:space="0" w:color="auto"/>
        <w:left w:val="none" w:sz="0" w:space="0" w:color="auto"/>
        <w:bottom w:val="none" w:sz="0" w:space="0" w:color="auto"/>
        <w:right w:val="none" w:sz="0" w:space="0" w:color="auto"/>
      </w:divBdr>
    </w:div>
    <w:div w:id="335885260">
      <w:bodyDiv w:val="1"/>
      <w:marLeft w:val="0"/>
      <w:marRight w:val="0"/>
      <w:marTop w:val="0"/>
      <w:marBottom w:val="0"/>
      <w:divBdr>
        <w:top w:val="none" w:sz="0" w:space="0" w:color="auto"/>
        <w:left w:val="none" w:sz="0" w:space="0" w:color="auto"/>
        <w:bottom w:val="none" w:sz="0" w:space="0" w:color="auto"/>
        <w:right w:val="none" w:sz="0" w:space="0" w:color="auto"/>
      </w:divBdr>
    </w:div>
    <w:div w:id="416825621">
      <w:bodyDiv w:val="1"/>
      <w:marLeft w:val="0"/>
      <w:marRight w:val="0"/>
      <w:marTop w:val="0"/>
      <w:marBottom w:val="0"/>
      <w:divBdr>
        <w:top w:val="none" w:sz="0" w:space="0" w:color="auto"/>
        <w:left w:val="none" w:sz="0" w:space="0" w:color="auto"/>
        <w:bottom w:val="none" w:sz="0" w:space="0" w:color="auto"/>
        <w:right w:val="none" w:sz="0" w:space="0" w:color="auto"/>
      </w:divBdr>
    </w:div>
    <w:div w:id="565648053">
      <w:bodyDiv w:val="1"/>
      <w:marLeft w:val="0"/>
      <w:marRight w:val="0"/>
      <w:marTop w:val="0"/>
      <w:marBottom w:val="0"/>
      <w:divBdr>
        <w:top w:val="none" w:sz="0" w:space="0" w:color="auto"/>
        <w:left w:val="none" w:sz="0" w:space="0" w:color="auto"/>
        <w:bottom w:val="none" w:sz="0" w:space="0" w:color="auto"/>
        <w:right w:val="none" w:sz="0" w:space="0" w:color="auto"/>
      </w:divBdr>
    </w:div>
    <w:div w:id="628390254">
      <w:bodyDiv w:val="1"/>
      <w:marLeft w:val="0"/>
      <w:marRight w:val="0"/>
      <w:marTop w:val="0"/>
      <w:marBottom w:val="0"/>
      <w:divBdr>
        <w:top w:val="none" w:sz="0" w:space="0" w:color="auto"/>
        <w:left w:val="none" w:sz="0" w:space="0" w:color="auto"/>
        <w:bottom w:val="none" w:sz="0" w:space="0" w:color="auto"/>
        <w:right w:val="none" w:sz="0" w:space="0" w:color="auto"/>
      </w:divBdr>
    </w:div>
    <w:div w:id="942612962">
      <w:bodyDiv w:val="1"/>
      <w:marLeft w:val="0"/>
      <w:marRight w:val="0"/>
      <w:marTop w:val="0"/>
      <w:marBottom w:val="0"/>
      <w:divBdr>
        <w:top w:val="none" w:sz="0" w:space="0" w:color="auto"/>
        <w:left w:val="none" w:sz="0" w:space="0" w:color="auto"/>
        <w:bottom w:val="none" w:sz="0" w:space="0" w:color="auto"/>
        <w:right w:val="none" w:sz="0" w:space="0" w:color="auto"/>
      </w:divBdr>
    </w:div>
    <w:div w:id="964386397">
      <w:bodyDiv w:val="1"/>
      <w:marLeft w:val="0"/>
      <w:marRight w:val="0"/>
      <w:marTop w:val="0"/>
      <w:marBottom w:val="0"/>
      <w:divBdr>
        <w:top w:val="none" w:sz="0" w:space="0" w:color="auto"/>
        <w:left w:val="none" w:sz="0" w:space="0" w:color="auto"/>
        <w:bottom w:val="none" w:sz="0" w:space="0" w:color="auto"/>
        <w:right w:val="none" w:sz="0" w:space="0" w:color="auto"/>
      </w:divBdr>
    </w:div>
    <w:div w:id="1064182922">
      <w:bodyDiv w:val="1"/>
      <w:marLeft w:val="0"/>
      <w:marRight w:val="0"/>
      <w:marTop w:val="0"/>
      <w:marBottom w:val="0"/>
      <w:divBdr>
        <w:top w:val="none" w:sz="0" w:space="0" w:color="auto"/>
        <w:left w:val="none" w:sz="0" w:space="0" w:color="auto"/>
        <w:bottom w:val="none" w:sz="0" w:space="0" w:color="auto"/>
        <w:right w:val="none" w:sz="0" w:space="0" w:color="auto"/>
      </w:divBdr>
    </w:div>
    <w:div w:id="1089499538">
      <w:bodyDiv w:val="1"/>
      <w:marLeft w:val="0"/>
      <w:marRight w:val="0"/>
      <w:marTop w:val="0"/>
      <w:marBottom w:val="0"/>
      <w:divBdr>
        <w:top w:val="none" w:sz="0" w:space="0" w:color="auto"/>
        <w:left w:val="none" w:sz="0" w:space="0" w:color="auto"/>
        <w:bottom w:val="none" w:sz="0" w:space="0" w:color="auto"/>
        <w:right w:val="none" w:sz="0" w:space="0" w:color="auto"/>
      </w:divBdr>
    </w:div>
    <w:div w:id="1162694709">
      <w:bodyDiv w:val="1"/>
      <w:marLeft w:val="0"/>
      <w:marRight w:val="0"/>
      <w:marTop w:val="0"/>
      <w:marBottom w:val="0"/>
      <w:divBdr>
        <w:top w:val="none" w:sz="0" w:space="0" w:color="auto"/>
        <w:left w:val="none" w:sz="0" w:space="0" w:color="auto"/>
        <w:bottom w:val="none" w:sz="0" w:space="0" w:color="auto"/>
        <w:right w:val="none" w:sz="0" w:space="0" w:color="auto"/>
      </w:divBdr>
    </w:div>
    <w:div w:id="1163818653">
      <w:bodyDiv w:val="1"/>
      <w:marLeft w:val="0"/>
      <w:marRight w:val="0"/>
      <w:marTop w:val="0"/>
      <w:marBottom w:val="0"/>
      <w:divBdr>
        <w:top w:val="none" w:sz="0" w:space="0" w:color="auto"/>
        <w:left w:val="none" w:sz="0" w:space="0" w:color="auto"/>
        <w:bottom w:val="none" w:sz="0" w:space="0" w:color="auto"/>
        <w:right w:val="none" w:sz="0" w:space="0" w:color="auto"/>
      </w:divBdr>
    </w:div>
    <w:div w:id="1226987688">
      <w:bodyDiv w:val="1"/>
      <w:marLeft w:val="0"/>
      <w:marRight w:val="0"/>
      <w:marTop w:val="0"/>
      <w:marBottom w:val="0"/>
      <w:divBdr>
        <w:top w:val="none" w:sz="0" w:space="0" w:color="auto"/>
        <w:left w:val="none" w:sz="0" w:space="0" w:color="auto"/>
        <w:bottom w:val="none" w:sz="0" w:space="0" w:color="auto"/>
        <w:right w:val="none" w:sz="0" w:space="0" w:color="auto"/>
      </w:divBdr>
    </w:div>
    <w:div w:id="1281954882">
      <w:bodyDiv w:val="1"/>
      <w:marLeft w:val="0"/>
      <w:marRight w:val="0"/>
      <w:marTop w:val="0"/>
      <w:marBottom w:val="0"/>
      <w:divBdr>
        <w:top w:val="none" w:sz="0" w:space="0" w:color="auto"/>
        <w:left w:val="none" w:sz="0" w:space="0" w:color="auto"/>
        <w:bottom w:val="none" w:sz="0" w:space="0" w:color="auto"/>
        <w:right w:val="none" w:sz="0" w:space="0" w:color="auto"/>
      </w:divBdr>
    </w:div>
    <w:div w:id="1405953869">
      <w:bodyDiv w:val="1"/>
      <w:marLeft w:val="0"/>
      <w:marRight w:val="0"/>
      <w:marTop w:val="0"/>
      <w:marBottom w:val="0"/>
      <w:divBdr>
        <w:top w:val="none" w:sz="0" w:space="0" w:color="auto"/>
        <w:left w:val="none" w:sz="0" w:space="0" w:color="auto"/>
        <w:bottom w:val="none" w:sz="0" w:space="0" w:color="auto"/>
        <w:right w:val="none" w:sz="0" w:space="0" w:color="auto"/>
      </w:divBdr>
    </w:div>
    <w:div w:id="1544560130">
      <w:bodyDiv w:val="1"/>
      <w:marLeft w:val="0"/>
      <w:marRight w:val="0"/>
      <w:marTop w:val="0"/>
      <w:marBottom w:val="0"/>
      <w:divBdr>
        <w:top w:val="none" w:sz="0" w:space="0" w:color="auto"/>
        <w:left w:val="none" w:sz="0" w:space="0" w:color="auto"/>
        <w:bottom w:val="none" w:sz="0" w:space="0" w:color="auto"/>
        <w:right w:val="none" w:sz="0" w:space="0" w:color="auto"/>
      </w:divBdr>
    </w:div>
    <w:div w:id="1549301590">
      <w:bodyDiv w:val="1"/>
      <w:marLeft w:val="0"/>
      <w:marRight w:val="0"/>
      <w:marTop w:val="0"/>
      <w:marBottom w:val="0"/>
      <w:divBdr>
        <w:top w:val="none" w:sz="0" w:space="0" w:color="auto"/>
        <w:left w:val="none" w:sz="0" w:space="0" w:color="auto"/>
        <w:bottom w:val="none" w:sz="0" w:space="0" w:color="auto"/>
        <w:right w:val="none" w:sz="0" w:space="0" w:color="auto"/>
      </w:divBdr>
    </w:div>
    <w:div w:id="1580484562">
      <w:bodyDiv w:val="1"/>
      <w:marLeft w:val="0"/>
      <w:marRight w:val="0"/>
      <w:marTop w:val="0"/>
      <w:marBottom w:val="0"/>
      <w:divBdr>
        <w:top w:val="none" w:sz="0" w:space="0" w:color="auto"/>
        <w:left w:val="none" w:sz="0" w:space="0" w:color="auto"/>
        <w:bottom w:val="none" w:sz="0" w:space="0" w:color="auto"/>
        <w:right w:val="none" w:sz="0" w:space="0" w:color="auto"/>
      </w:divBdr>
    </w:div>
    <w:div w:id="1608080276">
      <w:bodyDiv w:val="1"/>
      <w:marLeft w:val="0"/>
      <w:marRight w:val="0"/>
      <w:marTop w:val="0"/>
      <w:marBottom w:val="0"/>
      <w:divBdr>
        <w:top w:val="none" w:sz="0" w:space="0" w:color="auto"/>
        <w:left w:val="none" w:sz="0" w:space="0" w:color="auto"/>
        <w:bottom w:val="none" w:sz="0" w:space="0" w:color="auto"/>
        <w:right w:val="none" w:sz="0" w:space="0" w:color="auto"/>
      </w:divBdr>
    </w:div>
    <w:div w:id="1728265791">
      <w:bodyDiv w:val="1"/>
      <w:marLeft w:val="0"/>
      <w:marRight w:val="0"/>
      <w:marTop w:val="0"/>
      <w:marBottom w:val="0"/>
      <w:divBdr>
        <w:top w:val="none" w:sz="0" w:space="0" w:color="auto"/>
        <w:left w:val="none" w:sz="0" w:space="0" w:color="auto"/>
        <w:bottom w:val="none" w:sz="0" w:space="0" w:color="auto"/>
        <w:right w:val="none" w:sz="0" w:space="0" w:color="auto"/>
      </w:divBdr>
    </w:div>
    <w:div w:id="1957827810">
      <w:bodyDiv w:val="1"/>
      <w:marLeft w:val="0"/>
      <w:marRight w:val="0"/>
      <w:marTop w:val="0"/>
      <w:marBottom w:val="0"/>
      <w:divBdr>
        <w:top w:val="none" w:sz="0" w:space="0" w:color="auto"/>
        <w:left w:val="none" w:sz="0" w:space="0" w:color="auto"/>
        <w:bottom w:val="none" w:sz="0" w:space="0" w:color="auto"/>
        <w:right w:val="none" w:sz="0" w:space="0" w:color="auto"/>
      </w:divBdr>
    </w:div>
    <w:div w:id="2033342650">
      <w:bodyDiv w:val="1"/>
      <w:marLeft w:val="0"/>
      <w:marRight w:val="0"/>
      <w:marTop w:val="0"/>
      <w:marBottom w:val="0"/>
      <w:divBdr>
        <w:top w:val="none" w:sz="0" w:space="0" w:color="auto"/>
        <w:left w:val="none" w:sz="0" w:space="0" w:color="auto"/>
        <w:bottom w:val="none" w:sz="0" w:space="0" w:color="auto"/>
        <w:right w:val="none" w:sz="0" w:space="0" w:color="auto"/>
      </w:divBdr>
    </w:div>
    <w:div w:id="204309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59FFA-3415-4389-A793-7CC0BF99F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Pages>
  <Words>14461</Words>
  <Characters>82429</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 spoty</dc:creator>
  <cp:lastModifiedBy>Irwan Nawir</cp:lastModifiedBy>
  <cp:revision>101</cp:revision>
  <cp:lastPrinted>2022-03-08T06:46:00Z</cp:lastPrinted>
  <dcterms:created xsi:type="dcterms:W3CDTF">2019-04-02T04:57:00Z</dcterms:created>
  <dcterms:modified xsi:type="dcterms:W3CDTF">2022-03-08T06:54:00Z</dcterms:modified>
</cp:coreProperties>
</file>